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EFB" w:rsidRDefault="00ED6342" w:rsidP="007168B5">
      <w:pPr>
        <w:pStyle w:val="CimacPMDate"/>
        <w:rPr>
          <w:lang w:val="en-US"/>
        </w:rPr>
      </w:pPr>
      <w:r>
        <w:rPr>
          <w:noProof/>
        </w:rPr>
        <mc:AlternateContent>
          <mc:Choice Requires="wps">
            <w:drawing>
              <wp:anchor distT="0" distB="0" distL="114300" distR="114300" simplePos="0" relativeHeight="251659264" behindDoc="0" locked="0" layoutInCell="1" allowOverlap="1">
                <wp:simplePos x="0" y="0"/>
                <wp:positionH relativeFrom="column">
                  <wp:posOffset>-510540</wp:posOffset>
                </wp:positionH>
                <wp:positionV relativeFrom="paragraph">
                  <wp:posOffset>-1181100</wp:posOffset>
                </wp:positionV>
                <wp:extent cx="3171825" cy="428625"/>
                <wp:effectExtent l="38100" t="0" r="0" b="47625"/>
                <wp:wrapNone/>
                <wp:docPr id="2" name="Rechteck 2"/>
                <wp:cNvGraphicFramePr/>
                <a:graphic xmlns:a="http://schemas.openxmlformats.org/drawingml/2006/main">
                  <a:graphicData uri="http://schemas.microsoft.com/office/word/2010/wordprocessingShape">
                    <wps:wsp>
                      <wps:cNvSpPr/>
                      <wps:spPr>
                        <a:xfrm>
                          <a:off x="0" y="0"/>
                          <a:ext cx="3171825" cy="428625"/>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rsidR="006A7007" w:rsidRPr="00ED6342" w:rsidRDefault="006A7007" w:rsidP="00ED6342">
                            <w:pPr>
                              <w:pStyle w:val="CimacPMDate"/>
                              <w:jc w:val="center"/>
                              <w:rPr>
                                <w:b/>
                                <w:color w:val="0070C0"/>
                                <w:sz w:val="52"/>
                                <w:szCs w:val="52"/>
                                <w:lang w:val="en-US"/>
                              </w:rPr>
                            </w:pPr>
                            <w:r w:rsidRPr="00ED6342">
                              <w:rPr>
                                <w:b/>
                                <w:color w:val="0070C0"/>
                                <w:sz w:val="52"/>
                                <w:szCs w:val="52"/>
                                <w:lang w:val="en-US"/>
                              </w:rPr>
                              <w:t>Press Release</w:t>
                            </w:r>
                          </w:p>
                          <w:p w:rsidR="006A7007" w:rsidRDefault="006A7007" w:rsidP="00ED6342">
                            <w:pPr>
                              <w:jc w:val="center"/>
                            </w:pPr>
                          </w:p>
                        </w:txbxContent>
                      </wps:txbx>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 o:spid="_x0000_s1026" style="position:absolute;margin-left:-40.2pt;margin-top:-93pt;width:249.7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" filled="f" stroked="f">
                <v:shadow on="t" color="black" opacity="22937f" origin=",.5" offset="0,.63889mm"/>
                <v:textbox inset="0">
                  <w:txbxContent>
                    <w:p w:rsidR="006A7007" w:rsidRPr="00ED6342" w:rsidRDefault="006A7007" w:rsidP="00ED6342">
                      <w:pPr>
                        <w:pStyle w:val="CimacPMDate"/>
                        <w:jc w:val="center"/>
                        <w:rPr>
                          <w:b/>
                          <w:color w:val="0070C0"/>
                          <w:sz w:val="52"/>
                          <w:szCs w:val="52"/>
                          <w:lang w:val="en-US"/>
                        </w:rPr>
                      </w:pPr>
                      <w:r w:rsidRPr="00ED6342">
                        <w:rPr>
                          <w:b/>
                          <w:color w:val="0070C0"/>
                          <w:sz w:val="52"/>
                          <w:szCs w:val="52"/>
                          <w:lang w:val="en-US"/>
                        </w:rPr>
                        <w:t>Press Release</w:t>
                      </w:r>
                    </w:p>
                    <w:p w:rsidR="006A7007" w:rsidRDefault="006A7007" w:rsidP="00ED6342">
                      <w:pPr>
                        <w:jc w:val="center"/>
                      </w:pPr>
                    </w:p>
                  </w:txbxContent>
                </v:textbox>
              </v:rect>
            </w:pict>
          </mc:Fallback>
        </mc:AlternateContent>
      </w:r>
      <w:r w:rsidR="00B813C5">
        <w:rPr>
          <w:noProof/>
        </w:rPr>
        <w:t>May</w:t>
      </w:r>
      <w:r w:rsidR="007E2EAE">
        <w:rPr>
          <w:lang w:val="en-US"/>
        </w:rPr>
        <w:t xml:space="preserve"> </w:t>
      </w:r>
      <w:r w:rsidR="00416416">
        <w:rPr>
          <w:lang w:val="en-US"/>
        </w:rPr>
        <w:t>31</w:t>
      </w:r>
      <w:r>
        <w:rPr>
          <w:lang w:val="en-US"/>
        </w:rPr>
        <w:t>,</w:t>
      </w:r>
      <w:r w:rsidR="005A3D2D">
        <w:rPr>
          <w:lang w:val="en-US"/>
        </w:rPr>
        <w:t xml:space="preserve"> </w:t>
      </w:r>
      <w:r w:rsidR="003117BA" w:rsidRPr="00596688">
        <w:rPr>
          <w:lang w:val="en-US"/>
        </w:rPr>
        <w:t>20</w:t>
      </w:r>
      <w:r w:rsidR="00A13ED8">
        <w:rPr>
          <w:lang w:val="en-US"/>
        </w:rPr>
        <w:t>16</w:t>
      </w:r>
      <w:r w:rsidR="005A3D2D" w:rsidRPr="00596688">
        <w:rPr>
          <w:lang w:val="en-US"/>
        </w:rPr>
        <w:t xml:space="preserve"> </w:t>
      </w:r>
    </w:p>
    <w:p w:rsidR="00A13ED8" w:rsidRPr="00596688" w:rsidRDefault="00A13ED8" w:rsidP="007168B5">
      <w:pPr>
        <w:pStyle w:val="CimacPMDate"/>
        <w:rPr>
          <w:lang w:val="en-US"/>
        </w:rPr>
      </w:pPr>
    </w:p>
    <w:p w:rsidR="00A24EFB" w:rsidRPr="007D29AC" w:rsidRDefault="00A13ED8" w:rsidP="00BA24DC">
      <w:pPr>
        <w:jc w:val="both"/>
        <w:rPr>
          <w:rStyle w:val="CIMACPMHeadline"/>
          <w:lang w:val="en-US"/>
        </w:rPr>
      </w:pPr>
      <w:r>
        <w:rPr>
          <w:rStyle w:val="CIMACPMHeadline"/>
          <w:lang w:val="en-US"/>
        </w:rPr>
        <w:t>CIMAC World Congress</w:t>
      </w:r>
      <w:r w:rsidR="009E51F4">
        <w:rPr>
          <w:rStyle w:val="CIMACPMHeadline"/>
          <w:lang w:val="en-US"/>
        </w:rPr>
        <w:t xml:space="preserve"> to discuss the lowest oil prices in a decade. </w:t>
      </w:r>
    </w:p>
    <w:p w:rsidR="00A13ED8" w:rsidRDefault="00A13ED8" w:rsidP="00BA24DC">
      <w:pPr>
        <w:pStyle w:val="EinfAbs"/>
        <w:suppressAutoHyphens/>
        <w:spacing w:after="170"/>
        <w:jc w:val="both"/>
        <w:rPr>
          <w:rStyle w:val="CimacPMIntrotext"/>
          <w:sz w:val="20"/>
          <w:szCs w:val="20"/>
          <w:lang w:val="en-US"/>
        </w:rPr>
      </w:pPr>
    </w:p>
    <w:p w:rsidR="00A13ED8" w:rsidRPr="00A13ED8" w:rsidRDefault="00A13ED8" w:rsidP="00BA24DC">
      <w:pPr>
        <w:pStyle w:val="EinfAbs"/>
        <w:suppressAutoHyphens/>
        <w:spacing w:after="170"/>
        <w:jc w:val="both"/>
        <w:rPr>
          <w:rStyle w:val="CimacPMIntrotext"/>
          <w:color w:val="auto"/>
          <w:sz w:val="20"/>
          <w:szCs w:val="20"/>
          <w:lang w:val="en-US"/>
        </w:rPr>
      </w:pPr>
      <w:r w:rsidRPr="00A13ED8">
        <w:rPr>
          <w:rStyle w:val="CimacPMIntrotext"/>
          <w:b/>
          <w:color w:val="auto"/>
          <w:sz w:val="20"/>
          <w:szCs w:val="20"/>
          <w:lang w:val="en-US"/>
        </w:rPr>
        <w:t xml:space="preserve">The 28th CIMAC </w:t>
      </w:r>
      <w:r w:rsidR="00F269E0">
        <w:rPr>
          <w:rStyle w:val="CimacPMIntrotext"/>
          <w:b/>
          <w:color w:val="auto"/>
          <w:sz w:val="20"/>
          <w:szCs w:val="20"/>
          <w:lang w:val="en-US"/>
        </w:rPr>
        <w:t xml:space="preserve">World </w:t>
      </w:r>
      <w:r w:rsidRPr="00A13ED8">
        <w:rPr>
          <w:rStyle w:val="CimacPMIntrotext"/>
          <w:b/>
          <w:color w:val="auto"/>
          <w:sz w:val="20"/>
          <w:szCs w:val="20"/>
          <w:lang w:val="en-US"/>
        </w:rPr>
        <w:t>Congress is one of the most important international events</w:t>
      </w:r>
      <w:r w:rsidR="00812BF6">
        <w:rPr>
          <w:rStyle w:val="CimacPMIntrotext"/>
          <w:color w:val="auto"/>
          <w:sz w:val="20"/>
          <w:szCs w:val="20"/>
          <w:lang w:val="en-US"/>
        </w:rPr>
        <w:t xml:space="preserve"> in the field of Large Diesel and Gas E</w:t>
      </w:r>
      <w:r w:rsidRPr="00A13ED8">
        <w:rPr>
          <w:rStyle w:val="CimacPMIntrotext"/>
          <w:color w:val="auto"/>
          <w:sz w:val="20"/>
          <w:szCs w:val="20"/>
          <w:lang w:val="en-US"/>
        </w:rPr>
        <w:t xml:space="preserve">ngines and will take place from </w:t>
      </w:r>
      <w:r w:rsidRPr="00A01CBB">
        <w:rPr>
          <w:rStyle w:val="CimacPMIntrotext"/>
          <w:b/>
          <w:color w:val="auto"/>
          <w:sz w:val="20"/>
          <w:szCs w:val="20"/>
          <w:lang w:val="en-US"/>
        </w:rPr>
        <w:t>6 - 10 June 2016 in Helsinki, Finland.</w:t>
      </w:r>
      <w:r w:rsidR="008C65C8">
        <w:rPr>
          <w:rStyle w:val="CimacPMIntrotext"/>
          <w:b/>
          <w:color w:val="auto"/>
          <w:sz w:val="20"/>
          <w:szCs w:val="20"/>
          <w:lang w:val="en-US"/>
        </w:rPr>
        <w:t xml:space="preserve"> </w:t>
      </w:r>
    </w:p>
    <w:p w:rsidR="00397FB6" w:rsidRDefault="00D4546E" w:rsidP="00BA24DC">
      <w:pPr>
        <w:pStyle w:val="EinfAbs"/>
        <w:suppressAutoHyphens/>
        <w:spacing w:after="170"/>
        <w:jc w:val="both"/>
        <w:rPr>
          <w:rStyle w:val="CimacPMIntrotext"/>
          <w:color w:val="auto"/>
          <w:sz w:val="20"/>
          <w:szCs w:val="20"/>
          <w:lang w:val="en-US"/>
        </w:rPr>
      </w:pPr>
      <w:r>
        <w:rPr>
          <w:rStyle w:val="CimacPMIntrotext"/>
          <w:color w:val="auto"/>
          <w:sz w:val="20"/>
          <w:szCs w:val="20"/>
          <w:lang w:val="en-US"/>
        </w:rPr>
        <w:t>At the end of a grand week in Helsinki, Finland,</w:t>
      </w:r>
      <w:r w:rsidR="00500828">
        <w:rPr>
          <w:rStyle w:val="CimacPMIntrotext"/>
          <w:color w:val="auto"/>
          <w:sz w:val="20"/>
          <w:szCs w:val="20"/>
          <w:lang w:val="en-US"/>
        </w:rPr>
        <w:t xml:space="preserve"> one of the most </w:t>
      </w:r>
      <w:r>
        <w:rPr>
          <w:rStyle w:val="CimacPMIntrotext"/>
          <w:color w:val="auto"/>
          <w:sz w:val="20"/>
          <w:szCs w:val="20"/>
          <w:lang w:val="en-US"/>
        </w:rPr>
        <w:t xml:space="preserve">important </w:t>
      </w:r>
      <w:r w:rsidR="00500828">
        <w:rPr>
          <w:rStyle w:val="CimacPMIntrotext"/>
          <w:color w:val="auto"/>
          <w:sz w:val="20"/>
          <w:szCs w:val="20"/>
          <w:lang w:val="en-US"/>
        </w:rPr>
        <w:t xml:space="preserve">sessions to commence at the Congress is the </w:t>
      </w:r>
      <w:r>
        <w:rPr>
          <w:rStyle w:val="CimacPMIntrotext"/>
          <w:color w:val="auto"/>
          <w:sz w:val="20"/>
          <w:szCs w:val="20"/>
          <w:lang w:val="en-US"/>
        </w:rPr>
        <w:t>‘final panel discussion’</w:t>
      </w:r>
      <w:r w:rsidR="00500828">
        <w:rPr>
          <w:rStyle w:val="CimacPMIntrotext"/>
          <w:color w:val="auto"/>
          <w:sz w:val="20"/>
          <w:szCs w:val="20"/>
          <w:lang w:val="en-US"/>
        </w:rPr>
        <w:t xml:space="preserve">, </w:t>
      </w:r>
      <w:r w:rsidR="00AA188B">
        <w:rPr>
          <w:rStyle w:val="CimacPMIntrotext"/>
          <w:color w:val="auto"/>
          <w:sz w:val="20"/>
          <w:szCs w:val="20"/>
          <w:lang w:val="en-US"/>
        </w:rPr>
        <w:t>where we have e</w:t>
      </w:r>
      <w:bookmarkStart w:id="0" w:name="_GoBack"/>
      <w:bookmarkEnd w:id="0"/>
      <w:r>
        <w:rPr>
          <w:rStyle w:val="CimacPMIntrotext"/>
          <w:color w:val="auto"/>
          <w:sz w:val="20"/>
          <w:szCs w:val="20"/>
          <w:lang w:val="en-US"/>
        </w:rPr>
        <w:t xml:space="preserve">minent personalities from the industry take the stage to discuss </w:t>
      </w:r>
      <w:r w:rsidR="00500828">
        <w:rPr>
          <w:rStyle w:val="CimacPMIntrotext"/>
          <w:color w:val="auto"/>
          <w:sz w:val="20"/>
          <w:szCs w:val="20"/>
          <w:lang w:val="en-US"/>
        </w:rPr>
        <w:t>contentious</w:t>
      </w:r>
      <w:r>
        <w:rPr>
          <w:rStyle w:val="CimacPMIntrotext"/>
          <w:color w:val="auto"/>
          <w:sz w:val="20"/>
          <w:szCs w:val="20"/>
          <w:lang w:val="en-US"/>
        </w:rPr>
        <w:t xml:space="preserve"> issues facing the industry today. And this time, what better a time to discuss the most talked about commotion in the world of transportation and power generation today – the falling oil prices</w:t>
      </w:r>
      <w:r w:rsidR="00393DED">
        <w:rPr>
          <w:rStyle w:val="CimacPMIntrotext"/>
          <w:color w:val="auto"/>
          <w:sz w:val="20"/>
          <w:szCs w:val="20"/>
          <w:lang w:val="en-US"/>
        </w:rPr>
        <w:t xml:space="preserve"> and its impact for the future</w:t>
      </w:r>
      <w:r>
        <w:rPr>
          <w:rStyle w:val="CimacPMIntrotext"/>
          <w:color w:val="auto"/>
          <w:sz w:val="20"/>
          <w:szCs w:val="20"/>
          <w:lang w:val="en-US"/>
        </w:rPr>
        <w:t xml:space="preserve">. </w:t>
      </w:r>
    </w:p>
    <w:p w:rsidR="00D45252" w:rsidRDefault="00D4546E" w:rsidP="00B813C5">
      <w:pPr>
        <w:pStyle w:val="EinfAbs"/>
        <w:suppressAutoHyphens/>
        <w:spacing w:after="60"/>
        <w:jc w:val="both"/>
        <w:rPr>
          <w:rStyle w:val="CimacPMIntrotext"/>
          <w:color w:val="auto"/>
          <w:sz w:val="20"/>
          <w:szCs w:val="20"/>
          <w:lang w:val="en-US"/>
        </w:rPr>
      </w:pPr>
      <w:r>
        <w:rPr>
          <w:rStyle w:val="CimacPMIntrotext"/>
          <w:color w:val="auto"/>
          <w:sz w:val="20"/>
          <w:szCs w:val="20"/>
          <w:lang w:val="en-US"/>
        </w:rPr>
        <w:t xml:space="preserve">The final panel discussion titled </w:t>
      </w:r>
      <w:r w:rsidR="009E51F4" w:rsidRPr="009E51F4">
        <w:rPr>
          <w:rStyle w:val="CimacPMIntrotext"/>
          <w:color w:val="auto"/>
          <w:sz w:val="20"/>
          <w:szCs w:val="20"/>
          <w:lang w:val="en-US"/>
        </w:rPr>
        <w:t>"The lowest oil price in a decade – a game changer for ship operators and engine makers?"</w:t>
      </w:r>
      <w:r>
        <w:rPr>
          <w:rStyle w:val="CimacPMIntrotext"/>
          <w:color w:val="auto"/>
          <w:sz w:val="20"/>
          <w:szCs w:val="20"/>
          <w:lang w:val="en-US"/>
        </w:rPr>
        <w:t xml:space="preserve"> will </w:t>
      </w:r>
      <w:r w:rsidR="00397FB6" w:rsidRPr="00397FB6">
        <w:rPr>
          <w:rStyle w:val="CimacPMIntrotext"/>
          <w:color w:val="auto"/>
          <w:sz w:val="20"/>
          <w:szCs w:val="20"/>
          <w:lang w:val="en-US"/>
        </w:rPr>
        <w:t xml:space="preserve">be chaired by Axel </w:t>
      </w:r>
      <w:proofErr w:type="spellStart"/>
      <w:r w:rsidR="00397FB6" w:rsidRPr="00397FB6">
        <w:rPr>
          <w:rStyle w:val="CimacPMIntrotext"/>
          <w:color w:val="auto"/>
          <w:sz w:val="20"/>
          <w:szCs w:val="20"/>
          <w:lang w:val="en-US"/>
        </w:rPr>
        <w:t>Kettmann</w:t>
      </w:r>
      <w:proofErr w:type="spellEnd"/>
      <w:r w:rsidR="00397FB6" w:rsidRPr="00397FB6">
        <w:rPr>
          <w:rStyle w:val="CimacPMIntrotext"/>
          <w:color w:val="auto"/>
          <w:sz w:val="20"/>
          <w:szCs w:val="20"/>
          <w:lang w:val="en-US"/>
        </w:rPr>
        <w:t xml:space="preserve"> from ABB</w:t>
      </w:r>
      <w:r w:rsidR="00397FB6">
        <w:rPr>
          <w:rStyle w:val="CimacPMIntrotext"/>
          <w:color w:val="auto"/>
          <w:sz w:val="20"/>
          <w:szCs w:val="20"/>
          <w:lang w:val="en-US"/>
        </w:rPr>
        <w:t xml:space="preserve"> Turbocharging</w:t>
      </w:r>
      <w:r w:rsidR="00397FB6" w:rsidRPr="00397FB6">
        <w:rPr>
          <w:rStyle w:val="CimacPMIntrotext"/>
          <w:color w:val="auto"/>
          <w:sz w:val="20"/>
          <w:szCs w:val="20"/>
          <w:lang w:val="en-US"/>
        </w:rPr>
        <w:t>, CIMAC Vice President Communication</w:t>
      </w:r>
      <w:r w:rsidR="00397FB6">
        <w:rPr>
          <w:rStyle w:val="CimacPMIntrotext"/>
          <w:color w:val="auto"/>
          <w:sz w:val="20"/>
          <w:szCs w:val="20"/>
          <w:lang w:val="en-US"/>
        </w:rPr>
        <w:t>s</w:t>
      </w:r>
      <w:r w:rsidR="00397FB6" w:rsidRPr="00397FB6">
        <w:rPr>
          <w:rStyle w:val="CimacPMIntrotext"/>
          <w:color w:val="auto"/>
          <w:sz w:val="20"/>
          <w:szCs w:val="20"/>
          <w:lang w:val="en-US"/>
        </w:rPr>
        <w:t xml:space="preserve">. </w:t>
      </w:r>
      <w:r w:rsidR="00397FB6">
        <w:rPr>
          <w:rStyle w:val="CimacPMIntrotext"/>
          <w:color w:val="auto"/>
          <w:sz w:val="20"/>
          <w:szCs w:val="20"/>
          <w:lang w:val="en-US"/>
        </w:rPr>
        <w:t>As p</w:t>
      </w:r>
      <w:r w:rsidR="00397FB6" w:rsidRPr="00397FB6">
        <w:rPr>
          <w:rStyle w:val="CimacPMIntrotext"/>
          <w:color w:val="auto"/>
          <w:sz w:val="20"/>
          <w:szCs w:val="20"/>
          <w:lang w:val="en-US"/>
        </w:rPr>
        <w:t>anelists</w:t>
      </w:r>
      <w:r w:rsidR="00397FB6">
        <w:rPr>
          <w:rStyle w:val="CimacPMIntrotext"/>
          <w:color w:val="auto"/>
          <w:sz w:val="20"/>
          <w:szCs w:val="20"/>
          <w:lang w:val="en-US"/>
        </w:rPr>
        <w:t xml:space="preserve"> we have </w:t>
      </w:r>
    </w:p>
    <w:p w:rsidR="00D45252" w:rsidRDefault="00D45252" w:rsidP="00B813C5">
      <w:pPr>
        <w:pStyle w:val="EinfAbs"/>
        <w:numPr>
          <w:ilvl w:val="0"/>
          <w:numId w:val="1"/>
        </w:numPr>
        <w:suppressAutoHyphens/>
        <w:spacing w:after="60"/>
        <w:jc w:val="both"/>
        <w:rPr>
          <w:rStyle w:val="CimacPMIntrotext"/>
          <w:color w:val="auto"/>
          <w:sz w:val="20"/>
          <w:szCs w:val="20"/>
          <w:lang w:val="en-US"/>
        </w:rPr>
      </w:pPr>
      <w:r>
        <w:rPr>
          <w:rStyle w:val="CimacPMIntrotext"/>
          <w:color w:val="auto"/>
          <w:sz w:val="20"/>
          <w:szCs w:val="20"/>
          <w:lang w:val="en-US"/>
        </w:rPr>
        <w:t xml:space="preserve">Joel D. </w:t>
      </w:r>
      <w:proofErr w:type="spellStart"/>
      <w:r>
        <w:rPr>
          <w:rStyle w:val="CimacPMIntrotext"/>
          <w:color w:val="auto"/>
          <w:sz w:val="20"/>
          <w:szCs w:val="20"/>
          <w:lang w:val="en-US"/>
        </w:rPr>
        <w:t>Feucht</w:t>
      </w:r>
      <w:proofErr w:type="spellEnd"/>
      <w:r>
        <w:rPr>
          <w:rStyle w:val="CimacPMIntrotext"/>
          <w:color w:val="auto"/>
          <w:sz w:val="20"/>
          <w:szCs w:val="20"/>
          <w:lang w:val="en-US"/>
        </w:rPr>
        <w:t>, Director Gas Engines at Caterpillar,</w:t>
      </w:r>
    </w:p>
    <w:p w:rsidR="00B813C5" w:rsidRDefault="00B813C5" w:rsidP="00B813C5">
      <w:pPr>
        <w:pStyle w:val="EinfAbs"/>
        <w:numPr>
          <w:ilvl w:val="0"/>
          <w:numId w:val="1"/>
        </w:numPr>
        <w:suppressAutoHyphens/>
        <w:spacing w:after="60"/>
        <w:jc w:val="both"/>
        <w:rPr>
          <w:rStyle w:val="CimacPMIntrotext"/>
          <w:color w:val="auto"/>
          <w:sz w:val="20"/>
          <w:szCs w:val="20"/>
          <w:lang w:val="en-US"/>
        </w:rPr>
      </w:pPr>
      <w:r>
        <w:rPr>
          <w:rStyle w:val="CimacPMIntrotext"/>
          <w:color w:val="auto"/>
          <w:sz w:val="20"/>
          <w:szCs w:val="20"/>
          <w:lang w:val="en-US"/>
        </w:rPr>
        <w:t xml:space="preserve">Christian </w:t>
      </w:r>
      <w:proofErr w:type="spellStart"/>
      <w:r>
        <w:rPr>
          <w:rStyle w:val="CimacPMIntrotext"/>
          <w:color w:val="auto"/>
          <w:sz w:val="20"/>
          <w:szCs w:val="20"/>
          <w:lang w:val="en-US"/>
        </w:rPr>
        <w:t>Poensgen</w:t>
      </w:r>
      <w:proofErr w:type="spellEnd"/>
      <w:r>
        <w:rPr>
          <w:rStyle w:val="CimacPMIntrotext"/>
          <w:color w:val="auto"/>
          <w:sz w:val="20"/>
          <w:szCs w:val="20"/>
          <w:lang w:val="en-US"/>
        </w:rPr>
        <w:t>, Senior Vice President Engineering at MAN Diesel &amp; Turbo,</w:t>
      </w:r>
    </w:p>
    <w:p w:rsidR="00B813C5" w:rsidRDefault="00B813C5" w:rsidP="00B813C5">
      <w:pPr>
        <w:pStyle w:val="EinfAbs"/>
        <w:numPr>
          <w:ilvl w:val="0"/>
          <w:numId w:val="1"/>
        </w:numPr>
        <w:suppressAutoHyphens/>
        <w:spacing w:after="60"/>
        <w:jc w:val="both"/>
        <w:rPr>
          <w:rStyle w:val="CimacPMIntrotext"/>
          <w:color w:val="auto"/>
          <w:sz w:val="20"/>
          <w:szCs w:val="20"/>
          <w:lang w:val="en-US"/>
        </w:rPr>
      </w:pPr>
      <w:r>
        <w:rPr>
          <w:rStyle w:val="CimacPMIntrotext"/>
          <w:color w:val="auto"/>
          <w:sz w:val="20"/>
          <w:szCs w:val="20"/>
          <w:lang w:val="en-US"/>
        </w:rPr>
        <w:t xml:space="preserve">Paolo </w:t>
      </w:r>
      <w:proofErr w:type="spellStart"/>
      <w:r>
        <w:rPr>
          <w:rStyle w:val="CimacPMIntrotext"/>
          <w:color w:val="auto"/>
          <w:sz w:val="20"/>
          <w:szCs w:val="20"/>
          <w:lang w:val="en-US"/>
        </w:rPr>
        <w:t>Tonon</w:t>
      </w:r>
      <w:proofErr w:type="spellEnd"/>
      <w:r>
        <w:rPr>
          <w:rStyle w:val="CimacPMIntrotext"/>
          <w:color w:val="auto"/>
          <w:sz w:val="20"/>
          <w:szCs w:val="20"/>
          <w:lang w:val="en-US"/>
        </w:rPr>
        <w:t>, Vice President, Head of Maersk Maritime Technology, and</w:t>
      </w:r>
    </w:p>
    <w:p w:rsidR="00B813C5" w:rsidRDefault="00B813C5" w:rsidP="00B813C5">
      <w:pPr>
        <w:pStyle w:val="EinfAbs"/>
        <w:numPr>
          <w:ilvl w:val="0"/>
          <w:numId w:val="1"/>
        </w:numPr>
        <w:suppressAutoHyphens/>
        <w:spacing w:after="170"/>
        <w:jc w:val="both"/>
        <w:rPr>
          <w:rStyle w:val="CimacPMIntrotext"/>
          <w:color w:val="auto"/>
          <w:sz w:val="20"/>
          <w:szCs w:val="20"/>
          <w:lang w:val="en-US"/>
        </w:rPr>
      </w:pPr>
      <w:r>
        <w:rPr>
          <w:rStyle w:val="CimacPMIntrotext"/>
          <w:color w:val="auto"/>
          <w:sz w:val="20"/>
          <w:szCs w:val="20"/>
          <w:lang w:val="en-US"/>
        </w:rPr>
        <w:t xml:space="preserve">Stephan </w:t>
      </w:r>
      <w:proofErr w:type="spellStart"/>
      <w:r>
        <w:rPr>
          <w:rStyle w:val="CimacPMIntrotext"/>
          <w:color w:val="auto"/>
          <w:sz w:val="20"/>
          <w:szCs w:val="20"/>
          <w:lang w:val="en-US"/>
        </w:rPr>
        <w:t>Wiik</w:t>
      </w:r>
      <w:proofErr w:type="spellEnd"/>
      <w:r>
        <w:rPr>
          <w:rStyle w:val="CimacPMIntrotext"/>
          <w:color w:val="auto"/>
          <w:sz w:val="20"/>
          <w:szCs w:val="20"/>
          <w:lang w:val="en-US"/>
        </w:rPr>
        <w:t xml:space="preserve">, Vice President Engines, Marine Solutions at </w:t>
      </w:r>
      <w:proofErr w:type="spellStart"/>
      <w:r>
        <w:rPr>
          <w:rStyle w:val="CimacPMIntrotext"/>
          <w:color w:val="auto"/>
          <w:sz w:val="20"/>
          <w:szCs w:val="20"/>
          <w:lang w:val="en-US"/>
        </w:rPr>
        <w:t>Wärtsila</w:t>
      </w:r>
      <w:proofErr w:type="spellEnd"/>
      <w:r>
        <w:rPr>
          <w:rStyle w:val="CimacPMIntrotext"/>
          <w:color w:val="auto"/>
          <w:sz w:val="20"/>
          <w:szCs w:val="20"/>
          <w:lang w:val="en-US"/>
        </w:rPr>
        <w:t>.</w:t>
      </w:r>
    </w:p>
    <w:p w:rsidR="00393DED" w:rsidRDefault="00393DED" w:rsidP="00BA24DC">
      <w:pPr>
        <w:pStyle w:val="EinfAbs"/>
        <w:suppressAutoHyphens/>
        <w:spacing w:after="170"/>
        <w:jc w:val="both"/>
        <w:rPr>
          <w:rStyle w:val="CimacPMIntrotext"/>
          <w:color w:val="auto"/>
          <w:sz w:val="20"/>
          <w:szCs w:val="20"/>
          <w:lang w:val="en-US"/>
        </w:rPr>
      </w:pPr>
      <w:r>
        <w:rPr>
          <w:rStyle w:val="CimacPMIntrotext"/>
          <w:color w:val="auto"/>
          <w:sz w:val="20"/>
          <w:szCs w:val="20"/>
          <w:lang w:val="en-US"/>
        </w:rPr>
        <w:t xml:space="preserve">While the cool down in the oil prices argued well for the economy in general, </w:t>
      </w:r>
      <w:r w:rsidR="001D68C1">
        <w:rPr>
          <w:rStyle w:val="CimacPMIntrotext"/>
          <w:color w:val="auto"/>
          <w:sz w:val="20"/>
          <w:szCs w:val="20"/>
          <w:lang w:val="en-US"/>
        </w:rPr>
        <w:t>what we did not expect was its free fall. Dropping to new lows, it has now slowly but surely affected the industry as most of the investors</w:t>
      </w:r>
      <w:r w:rsidR="001D68C1" w:rsidRPr="001D68C1">
        <w:rPr>
          <w:rStyle w:val="CimacPMIntrotext"/>
          <w:color w:val="auto"/>
          <w:sz w:val="20"/>
          <w:szCs w:val="20"/>
          <w:lang w:val="en-US"/>
        </w:rPr>
        <w:t xml:space="preserve"> have been cutting their capital expenditure budgets</w:t>
      </w:r>
      <w:r w:rsidR="001D68C1">
        <w:rPr>
          <w:rStyle w:val="CimacPMIntrotext"/>
          <w:color w:val="auto"/>
          <w:sz w:val="20"/>
          <w:szCs w:val="20"/>
          <w:lang w:val="en-US"/>
        </w:rPr>
        <w:t xml:space="preserve"> due to the uncertainties surrounding the oil prices. At such a juncture, we are all ears to the prominent minds from the industry who are leading the way ahead. </w:t>
      </w:r>
    </w:p>
    <w:p w:rsidR="001D68C1" w:rsidRDefault="00642A31" w:rsidP="00BA24DC">
      <w:pPr>
        <w:pStyle w:val="EinfAbs"/>
        <w:suppressAutoHyphens/>
        <w:spacing w:after="170"/>
        <w:jc w:val="both"/>
        <w:rPr>
          <w:rStyle w:val="CimacPMIntrotext"/>
          <w:color w:val="auto"/>
          <w:sz w:val="20"/>
          <w:szCs w:val="20"/>
          <w:lang w:val="en-US"/>
        </w:rPr>
      </w:pPr>
      <w:r>
        <w:rPr>
          <w:rStyle w:val="CimacPMIntrotext"/>
          <w:color w:val="auto"/>
          <w:sz w:val="20"/>
          <w:szCs w:val="20"/>
          <w:lang w:val="en-US"/>
        </w:rPr>
        <w:t>At the Congress, h</w:t>
      </w:r>
      <w:r w:rsidR="001D68C1">
        <w:rPr>
          <w:rStyle w:val="CimacPMIntrotext"/>
          <w:color w:val="auto"/>
          <w:sz w:val="20"/>
          <w:szCs w:val="20"/>
          <w:lang w:val="en-US"/>
        </w:rPr>
        <w:t xml:space="preserve">ave your questions </w:t>
      </w:r>
      <w:r w:rsidR="000F4B33">
        <w:rPr>
          <w:rStyle w:val="CimacPMIntrotext"/>
          <w:color w:val="auto"/>
          <w:sz w:val="20"/>
          <w:szCs w:val="20"/>
          <w:lang w:val="en-US"/>
        </w:rPr>
        <w:t>answered!</w:t>
      </w:r>
    </w:p>
    <w:p w:rsidR="00A13ED8" w:rsidRPr="00253D3D" w:rsidRDefault="00176F8A" w:rsidP="00BA24DC">
      <w:pPr>
        <w:pStyle w:val="EinfAbs"/>
        <w:suppressAutoHyphens/>
        <w:spacing w:after="170"/>
        <w:jc w:val="both"/>
        <w:rPr>
          <w:rStyle w:val="CimacPMIntrotext"/>
          <w:rFonts w:cs="Arial"/>
          <w:b/>
          <w:color w:val="002060"/>
          <w:sz w:val="20"/>
          <w:szCs w:val="20"/>
          <w:lang w:val="en-US"/>
        </w:rPr>
      </w:pPr>
      <w:r>
        <w:rPr>
          <w:rFonts w:ascii="Arial" w:hAnsi="Arial" w:cs="Arial"/>
          <w:b/>
          <w:color w:val="0070C0"/>
          <w:sz w:val="20"/>
          <w:szCs w:val="20"/>
          <w:lang w:val="en-GB"/>
        </w:rPr>
        <w:br/>
      </w:r>
      <w:r w:rsidR="00A5657F">
        <w:rPr>
          <w:rFonts w:ascii="Arial" w:hAnsi="Arial" w:cs="Arial"/>
          <w:b/>
          <w:color w:val="0070C0"/>
          <w:sz w:val="20"/>
          <w:szCs w:val="20"/>
          <w:lang w:val="en-GB"/>
        </w:rPr>
        <w:t xml:space="preserve">Technical Programme Sessions – </w:t>
      </w:r>
      <w:r w:rsidR="001D68C1">
        <w:rPr>
          <w:rFonts w:ascii="Arial" w:hAnsi="Arial" w:cs="Arial"/>
          <w:b/>
          <w:color w:val="0070C0"/>
          <w:sz w:val="20"/>
          <w:szCs w:val="20"/>
          <w:lang w:val="en-GB"/>
        </w:rPr>
        <w:t>Turbochargers</w:t>
      </w:r>
      <w:r w:rsidR="00A5657F">
        <w:rPr>
          <w:rFonts w:ascii="Arial" w:hAnsi="Arial" w:cs="Arial"/>
          <w:b/>
          <w:color w:val="0070C0"/>
          <w:sz w:val="20"/>
          <w:szCs w:val="20"/>
          <w:lang w:val="en-GB"/>
        </w:rPr>
        <w:t>, Air/</w:t>
      </w:r>
      <w:r w:rsidR="001D68C1">
        <w:rPr>
          <w:rFonts w:ascii="Arial" w:hAnsi="Arial" w:cs="Arial"/>
          <w:b/>
          <w:color w:val="0070C0"/>
          <w:sz w:val="20"/>
          <w:szCs w:val="20"/>
          <w:lang w:val="en-GB"/>
        </w:rPr>
        <w:t xml:space="preserve">Exhaust </w:t>
      </w:r>
      <w:r w:rsidR="00A5657F">
        <w:rPr>
          <w:rFonts w:ascii="Arial" w:hAnsi="Arial" w:cs="Arial"/>
          <w:b/>
          <w:color w:val="0070C0"/>
          <w:sz w:val="20"/>
          <w:szCs w:val="20"/>
          <w:lang w:val="en-GB"/>
        </w:rPr>
        <w:t xml:space="preserve">Management </w:t>
      </w:r>
      <w:r w:rsidR="009E51F4">
        <w:rPr>
          <w:rFonts w:ascii="Arial" w:hAnsi="Arial" w:cs="Arial"/>
          <w:b/>
          <w:color w:val="0070C0"/>
          <w:sz w:val="20"/>
          <w:szCs w:val="20"/>
          <w:lang w:val="en-GB"/>
        </w:rPr>
        <w:t xml:space="preserve">and </w:t>
      </w:r>
      <w:r w:rsidR="009E51F4" w:rsidRPr="009E51F4">
        <w:rPr>
          <w:rFonts w:ascii="Arial" w:hAnsi="Arial" w:cs="Arial"/>
          <w:b/>
          <w:color w:val="0070C0"/>
          <w:sz w:val="20"/>
          <w:szCs w:val="20"/>
          <w:lang w:val="en-GB"/>
        </w:rPr>
        <w:t xml:space="preserve">Exhaust Gas </w:t>
      </w:r>
      <w:proofErr w:type="spellStart"/>
      <w:r w:rsidR="009E51F4" w:rsidRPr="009E51F4">
        <w:rPr>
          <w:rFonts w:ascii="Arial" w:hAnsi="Arial" w:cs="Arial"/>
          <w:b/>
          <w:color w:val="0070C0"/>
          <w:sz w:val="20"/>
          <w:szCs w:val="20"/>
          <w:lang w:val="en-GB"/>
        </w:rPr>
        <w:t>Aftertreatment</w:t>
      </w:r>
      <w:proofErr w:type="spellEnd"/>
      <w:r w:rsidR="008C65C8">
        <w:rPr>
          <w:rFonts w:ascii="Arial" w:hAnsi="Arial" w:cs="Arial"/>
          <w:b/>
          <w:color w:val="0070C0"/>
          <w:sz w:val="20"/>
          <w:szCs w:val="20"/>
          <w:lang w:val="en-GB"/>
        </w:rPr>
        <w:t xml:space="preserve"> </w:t>
      </w:r>
    </w:p>
    <w:p w:rsidR="00176F8A" w:rsidRDefault="00176F8A" w:rsidP="00176F8A">
      <w:pPr>
        <w:pStyle w:val="EinfAbs"/>
        <w:suppressAutoHyphens/>
        <w:spacing w:after="170"/>
        <w:jc w:val="both"/>
        <w:rPr>
          <w:rStyle w:val="CimacPMIntrotext"/>
          <w:color w:val="auto"/>
          <w:sz w:val="20"/>
          <w:szCs w:val="20"/>
          <w:lang w:val="en-US"/>
        </w:rPr>
      </w:pPr>
      <w:r>
        <w:rPr>
          <w:rStyle w:val="CimacPMIntrotext"/>
          <w:color w:val="auto"/>
          <w:sz w:val="20"/>
          <w:szCs w:val="20"/>
          <w:lang w:val="en-US"/>
        </w:rPr>
        <w:t xml:space="preserve">With newer and stricter legislations foreseen for the future, some of the important technological aspects of the integrated system to be discussed include turbocharging, air and exhaust management and exhaust gas </w:t>
      </w:r>
      <w:proofErr w:type="spellStart"/>
      <w:r>
        <w:rPr>
          <w:rStyle w:val="CimacPMIntrotext"/>
          <w:color w:val="auto"/>
          <w:sz w:val="20"/>
          <w:szCs w:val="20"/>
          <w:lang w:val="en-US"/>
        </w:rPr>
        <w:t>aftertreatment</w:t>
      </w:r>
      <w:proofErr w:type="spellEnd"/>
      <w:r>
        <w:rPr>
          <w:rStyle w:val="CimacPMIntrotext"/>
          <w:color w:val="auto"/>
          <w:sz w:val="20"/>
          <w:szCs w:val="20"/>
          <w:lang w:val="en-US"/>
        </w:rPr>
        <w:t xml:space="preserve"> solutions. As we are fully aware that a turbocharged engine is smaller, lighter and more fuel efficient for the same horse power compared to a non-turbocharged version of the same engine, industry experts from some of the important turbocharging manufacturers of the large engines are due to give presentations on n</w:t>
      </w:r>
      <w:r w:rsidRPr="00B764E3">
        <w:rPr>
          <w:rStyle w:val="CimacPMIntrotext"/>
          <w:color w:val="auto"/>
          <w:sz w:val="20"/>
          <w:szCs w:val="20"/>
          <w:lang w:val="en-US"/>
        </w:rPr>
        <w:t>ew single-stage</w:t>
      </w:r>
      <w:r>
        <w:rPr>
          <w:rStyle w:val="CimacPMIntrotext"/>
          <w:color w:val="auto"/>
          <w:sz w:val="20"/>
          <w:szCs w:val="20"/>
          <w:lang w:val="en-US"/>
        </w:rPr>
        <w:t xml:space="preserve"> </w:t>
      </w:r>
      <w:r w:rsidRPr="00B764E3">
        <w:rPr>
          <w:rStyle w:val="CimacPMIntrotext"/>
          <w:color w:val="auto"/>
          <w:sz w:val="20"/>
          <w:szCs w:val="20"/>
          <w:lang w:val="en-US"/>
        </w:rPr>
        <w:t>turbocharger</w:t>
      </w:r>
      <w:r>
        <w:rPr>
          <w:rStyle w:val="CimacPMIntrotext"/>
          <w:color w:val="auto"/>
          <w:sz w:val="20"/>
          <w:szCs w:val="20"/>
          <w:lang w:val="en-US"/>
        </w:rPr>
        <w:t>s</w:t>
      </w:r>
      <w:r w:rsidRPr="00B764E3">
        <w:rPr>
          <w:rStyle w:val="CimacPMIntrotext"/>
          <w:color w:val="auto"/>
          <w:sz w:val="20"/>
          <w:szCs w:val="20"/>
          <w:lang w:val="en-US"/>
        </w:rPr>
        <w:t xml:space="preserve"> for large</w:t>
      </w:r>
      <w:r>
        <w:rPr>
          <w:rStyle w:val="CimacPMIntrotext"/>
          <w:color w:val="auto"/>
          <w:sz w:val="20"/>
          <w:szCs w:val="20"/>
          <w:lang w:val="en-US"/>
        </w:rPr>
        <w:t xml:space="preserve"> </w:t>
      </w:r>
      <w:r w:rsidRPr="00B764E3">
        <w:rPr>
          <w:rStyle w:val="CimacPMIntrotext"/>
          <w:color w:val="auto"/>
          <w:sz w:val="20"/>
          <w:szCs w:val="20"/>
          <w:lang w:val="en-US"/>
        </w:rPr>
        <w:t>high speed diesel</w:t>
      </w:r>
      <w:r>
        <w:rPr>
          <w:rStyle w:val="CimacPMIntrotext"/>
          <w:color w:val="auto"/>
          <w:sz w:val="20"/>
          <w:szCs w:val="20"/>
          <w:lang w:val="en-US"/>
        </w:rPr>
        <w:t xml:space="preserve"> </w:t>
      </w:r>
      <w:r w:rsidRPr="00B764E3">
        <w:rPr>
          <w:rStyle w:val="CimacPMIntrotext"/>
          <w:color w:val="auto"/>
          <w:sz w:val="20"/>
          <w:szCs w:val="20"/>
          <w:lang w:val="en-US"/>
        </w:rPr>
        <w:t>engines</w:t>
      </w:r>
      <w:r>
        <w:rPr>
          <w:rStyle w:val="CimacPMIntrotext"/>
          <w:color w:val="auto"/>
          <w:sz w:val="20"/>
          <w:szCs w:val="20"/>
          <w:lang w:val="en-US"/>
        </w:rPr>
        <w:t xml:space="preserve">, two-stage turbocharging for engines including for the 2-stroke engines, radial turbochargers for small bore marine auxiliary engines and many other company specific product developmental work.  </w:t>
      </w:r>
    </w:p>
    <w:p w:rsidR="00176F8A" w:rsidRDefault="00176F8A" w:rsidP="00176F8A">
      <w:pPr>
        <w:pStyle w:val="EinfAbs"/>
        <w:suppressAutoHyphens/>
        <w:spacing w:after="170"/>
        <w:jc w:val="both"/>
        <w:rPr>
          <w:rStyle w:val="CimacPMIntrotext"/>
          <w:color w:val="auto"/>
          <w:sz w:val="20"/>
          <w:szCs w:val="20"/>
          <w:lang w:val="en-US"/>
        </w:rPr>
      </w:pPr>
      <w:r>
        <w:rPr>
          <w:rStyle w:val="CimacPMIntrotext"/>
          <w:color w:val="auto"/>
          <w:sz w:val="20"/>
          <w:szCs w:val="20"/>
          <w:lang w:val="en-US"/>
        </w:rPr>
        <w:t xml:space="preserve">IMO Tier 3 being enforced in the Emission Control Areas (ECAs) implies more tightening of the exhaust emissions. In today’s world, it goes without saying that no conference dealing with combustion engine </w:t>
      </w:r>
      <w:r>
        <w:rPr>
          <w:rStyle w:val="CimacPMIntrotext"/>
          <w:color w:val="auto"/>
          <w:sz w:val="20"/>
          <w:szCs w:val="20"/>
          <w:lang w:val="en-US"/>
        </w:rPr>
        <w:lastRenderedPageBreak/>
        <w:t xml:space="preserve">technology is complete without touching upon the latest in the exhaust gas </w:t>
      </w:r>
      <w:proofErr w:type="spellStart"/>
      <w:r>
        <w:rPr>
          <w:rStyle w:val="CimacPMIntrotext"/>
          <w:color w:val="auto"/>
          <w:sz w:val="20"/>
          <w:szCs w:val="20"/>
          <w:lang w:val="en-US"/>
        </w:rPr>
        <w:t>aftertreatment</w:t>
      </w:r>
      <w:proofErr w:type="spellEnd"/>
      <w:r>
        <w:rPr>
          <w:rStyle w:val="CimacPMIntrotext"/>
          <w:color w:val="auto"/>
          <w:sz w:val="20"/>
          <w:szCs w:val="20"/>
          <w:lang w:val="en-US"/>
        </w:rPr>
        <w:t xml:space="preserve"> solutions that are being pioneered around the world. Optim</w:t>
      </w:r>
      <w:r w:rsidRPr="00ED5019">
        <w:rPr>
          <w:rStyle w:val="CimacPMIntrotext"/>
          <w:color w:val="auto"/>
          <w:sz w:val="20"/>
          <w:szCs w:val="20"/>
          <w:lang w:val="en-US"/>
        </w:rPr>
        <w:t xml:space="preserve">ization of </w:t>
      </w:r>
      <w:proofErr w:type="spellStart"/>
      <w:r w:rsidRPr="00ED5019">
        <w:rPr>
          <w:rStyle w:val="CimacPMIntrotext"/>
          <w:color w:val="auto"/>
          <w:sz w:val="20"/>
          <w:szCs w:val="20"/>
          <w:lang w:val="en-US"/>
        </w:rPr>
        <w:t>NOx</w:t>
      </w:r>
      <w:proofErr w:type="spellEnd"/>
      <w:r w:rsidRPr="00ED5019">
        <w:rPr>
          <w:rStyle w:val="CimacPMIntrotext"/>
          <w:color w:val="auto"/>
          <w:sz w:val="20"/>
          <w:szCs w:val="20"/>
          <w:lang w:val="en-US"/>
        </w:rPr>
        <w:t>-</w:t>
      </w:r>
      <w:r>
        <w:rPr>
          <w:rStyle w:val="CimacPMIntrotext"/>
          <w:color w:val="auto"/>
          <w:sz w:val="20"/>
          <w:szCs w:val="20"/>
          <w:lang w:val="en-US"/>
        </w:rPr>
        <w:t>emission r</w:t>
      </w:r>
      <w:r w:rsidRPr="00ED5019">
        <w:rPr>
          <w:rStyle w:val="CimacPMIntrotext"/>
          <w:color w:val="auto"/>
          <w:sz w:val="20"/>
          <w:szCs w:val="20"/>
          <w:lang w:val="en-US"/>
        </w:rPr>
        <w:t>eduction in</w:t>
      </w:r>
      <w:r>
        <w:rPr>
          <w:rStyle w:val="CimacPMIntrotext"/>
          <w:color w:val="auto"/>
          <w:sz w:val="20"/>
          <w:szCs w:val="20"/>
          <w:lang w:val="en-US"/>
        </w:rPr>
        <w:t xml:space="preserve"> m</w:t>
      </w:r>
      <w:r w:rsidRPr="00ED5019">
        <w:rPr>
          <w:rStyle w:val="CimacPMIntrotext"/>
          <w:color w:val="auto"/>
          <w:sz w:val="20"/>
          <w:szCs w:val="20"/>
          <w:lang w:val="en-US"/>
        </w:rPr>
        <w:t>arine</w:t>
      </w:r>
      <w:r>
        <w:rPr>
          <w:rStyle w:val="CimacPMIntrotext"/>
          <w:color w:val="auto"/>
          <w:sz w:val="20"/>
          <w:szCs w:val="20"/>
          <w:lang w:val="en-US"/>
        </w:rPr>
        <w:t xml:space="preserve"> diesel e</w:t>
      </w:r>
      <w:r w:rsidRPr="00ED5019">
        <w:rPr>
          <w:rStyle w:val="CimacPMIntrotext"/>
          <w:color w:val="auto"/>
          <w:sz w:val="20"/>
          <w:szCs w:val="20"/>
          <w:lang w:val="en-US"/>
        </w:rPr>
        <w:t>ngines with</w:t>
      </w:r>
      <w:r>
        <w:rPr>
          <w:rStyle w:val="CimacPMIntrotext"/>
          <w:color w:val="auto"/>
          <w:sz w:val="20"/>
          <w:szCs w:val="20"/>
          <w:lang w:val="en-US"/>
        </w:rPr>
        <w:t xml:space="preserve"> SCR-c</w:t>
      </w:r>
      <w:r w:rsidRPr="00ED5019">
        <w:rPr>
          <w:rStyle w:val="CimacPMIntrotext"/>
          <w:color w:val="auto"/>
          <w:sz w:val="20"/>
          <w:szCs w:val="20"/>
          <w:lang w:val="en-US"/>
        </w:rPr>
        <w:t>atalyst</w:t>
      </w:r>
      <w:r>
        <w:rPr>
          <w:rStyle w:val="CimacPMIntrotext"/>
          <w:color w:val="auto"/>
          <w:sz w:val="20"/>
          <w:szCs w:val="20"/>
          <w:lang w:val="en-US"/>
        </w:rPr>
        <w:t>, d</w:t>
      </w:r>
      <w:r w:rsidRPr="00ED5019">
        <w:rPr>
          <w:rStyle w:val="CimacPMIntrotext"/>
          <w:color w:val="auto"/>
          <w:sz w:val="20"/>
          <w:szCs w:val="20"/>
          <w:lang w:val="en-US"/>
        </w:rPr>
        <w:t>evelopment aspects</w:t>
      </w:r>
      <w:r>
        <w:rPr>
          <w:rStyle w:val="CimacPMIntrotext"/>
          <w:color w:val="auto"/>
          <w:sz w:val="20"/>
          <w:szCs w:val="20"/>
          <w:lang w:val="en-US"/>
        </w:rPr>
        <w:t xml:space="preserve"> </w:t>
      </w:r>
      <w:r w:rsidRPr="00ED5019">
        <w:rPr>
          <w:rStyle w:val="CimacPMIntrotext"/>
          <w:color w:val="auto"/>
          <w:sz w:val="20"/>
          <w:szCs w:val="20"/>
          <w:lang w:val="en-US"/>
        </w:rPr>
        <w:t>of exhaust gas cleaning</w:t>
      </w:r>
      <w:r>
        <w:rPr>
          <w:rStyle w:val="CimacPMIntrotext"/>
          <w:color w:val="auto"/>
          <w:sz w:val="20"/>
          <w:szCs w:val="20"/>
          <w:lang w:val="en-US"/>
        </w:rPr>
        <w:t xml:space="preserve"> </w:t>
      </w:r>
      <w:r w:rsidRPr="00ED5019">
        <w:rPr>
          <w:rStyle w:val="CimacPMIntrotext"/>
          <w:color w:val="auto"/>
          <w:sz w:val="20"/>
          <w:szCs w:val="20"/>
          <w:lang w:val="en-US"/>
        </w:rPr>
        <w:t>systems applied to</w:t>
      </w:r>
      <w:r>
        <w:rPr>
          <w:rStyle w:val="CimacPMIntrotext"/>
          <w:color w:val="auto"/>
          <w:sz w:val="20"/>
          <w:szCs w:val="20"/>
          <w:lang w:val="en-US"/>
        </w:rPr>
        <w:t xml:space="preserve"> </w:t>
      </w:r>
      <w:r w:rsidRPr="00ED5019">
        <w:rPr>
          <w:rStyle w:val="CimacPMIntrotext"/>
          <w:color w:val="auto"/>
          <w:sz w:val="20"/>
          <w:szCs w:val="20"/>
          <w:lang w:val="en-US"/>
        </w:rPr>
        <w:t>modern high efficiency</w:t>
      </w:r>
      <w:r>
        <w:rPr>
          <w:rStyle w:val="CimacPMIntrotext"/>
          <w:color w:val="auto"/>
          <w:sz w:val="20"/>
          <w:szCs w:val="20"/>
          <w:lang w:val="en-US"/>
        </w:rPr>
        <w:t xml:space="preserve"> </w:t>
      </w:r>
      <w:r w:rsidRPr="00ED5019">
        <w:rPr>
          <w:rStyle w:val="CimacPMIntrotext"/>
          <w:color w:val="auto"/>
          <w:sz w:val="20"/>
          <w:szCs w:val="20"/>
          <w:lang w:val="en-US"/>
        </w:rPr>
        <w:t>four-stroke medium</w:t>
      </w:r>
      <w:r>
        <w:rPr>
          <w:rStyle w:val="CimacPMIntrotext"/>
          <w:color w:val="auto"/>
          <w:sz w:val="20"/>
          <w:szCs w:val="20"/>
          <w:lang w:val="en-US"/>
        </w:rPr>
        <w:t xml:space="preserve"> </w:t>
      </w:r>
      <w:r w:rsidRPr="00ED5019">
        <w:rPr>
          <w:rStyle w:val="CimacPMIntrotext"/>
          <w:color w:val="auto"/>
          <w:sz w:val="20"/>
          <w:szCs w:val="20"/>
          <w:lang w:val="en-US"/>
        </w:rPr>
        <w:t>speed</w:t>
      </w:r>
      <w:r>
        <w:rPr>
          <w:rStyle w:val="CimacPMIntrotext"/>
          <w:color w:val="auto"/>
          <w:sz w:val="20"/>
          <w:szCs w:val="20"/>
          <w:lang w:val="en-US"/>
        </w:rPr>
        <w:t xml:space="preserve"> </w:t>
      </w:r>
      <w:r w:rsidRPr="00ED5019">
        <w:rPr>
          <w:rStyle w:val="CimacPMIntrotext"/>
          <w:color w:val="auto"/>
          <w:sz w:val="20"/>
          <w:szCs w:val="20"/>
          <w:lang w:val="en-US"/>
        </w:rPr>
        <w:t>engines</w:t>
      </w:r>
      <w:r>
        <w:rPr>
          <w:rStyle w:val="CimacPMIntrotext"/>
          <w:color w:val="auto"/>
          <w:sz w:val="20"/>
          <w:szCs w:val="20"/>
          <w:lang w:val="en-US"/>
        </w:rPr>
        <w:t>, d</w:t>
      </w:r>
      <w:r w:rsidRPr="00ED5019">
        <w:rPr>
          <w:rStyle w:val="CimacPMIntrotext"/>
          <w:color w:val="auto"/>
          <w:sz w:val="20"/>
          <w:szCs w:val="20"/>
          <w:lang w:val="en-US"/>
        </w:rPr>
        <w:t xml:space="preserve">evelopment of </w:t>
      </w:r>
      <w:r>
        <w:rPr>
          <w:rStyle w:val="CimacPMIntrotext"/>
          <w:color w:val="auto"/>
          <w:sz w:val="20"/>
          <w:szCs w:val="20"/>
          <w:lang w:val="en-US"/>
        </w:rPr>
        <w:t>d</w:t>
      </w:r>
      <w:r w:rsidRPr="00ED5019">
        <w:rPr>
          <w:rStyle w:val="CimacPMIntrotext"/>
          <w:color w:val="auto"/>
          <w:sz w:val="20"/>
          <w:szCs w:val="20"/>
          <w:lang w:val="en-US"/>
        </w:rPr>
        <w:t>ry</w:t>
      </w:r>
      <w:r>
        <w:rPr>
          <w:rStyle w:val="CimacPMIntrotext"/>
          <w:color w:val="auto"/>
          <w:sz w:val="20"/>
          <w:szCs w:val="20"/>
          <w:lang w:val="en-US"/>
        </w:rPr>
        <w:t xml:space="preserve"> scrubber technology for t</w:t>
      </w:r>
      <w:r w:rsidRPr="00ED5019">
        <w:rPr>
          <w:rStyle w:val="CimacPMIntrotext"/>
          <w:color w:val="auto"/>
          <w:sz w:val="20"/>
          <w:szCs w:val="20"/>
          <w:lang w:val="en-US"/>
        </w:rPr>
        <w:t xml:space="preserve">wo and </w:t>
      </w:r>
      <w:r>
        <w:rPr>
          <w:rStyle w:val="CimacPMIntrotext"/>
          <w:color w:val="auto"/>
          <w:sz w:val="20"/>
          <w:szCs w:val="20"/>
          <w:lang w:val="en-US"/>
        </w:rPr>
        <w:t>f</w:t>
      </w:r>
      <w:r w:rsidRPr="00ED5019">
        <w:rPr>
          <w:rStyle w:val="CimacPMIntrotext"/>
          <w:color w:val="auto"/>
          <w:sz w:val="20"/>
          <w:szCs w:val="20"/>
          <w:lang w:val="en-US"/>
        </w:rPr>
        <w:t xml:space="preserve">our </w:t>
      </w:r>
      <w:r>
        <w:rPr>
          <w:rStyle w:val="CimacPMIntrotext"/>
          <w:color w:val="auto"/>
          <w:sz w:val="20"/>
          <w:szCs w:val="20"/>
          <w:lang w:val="en-US"/>
        </w:rPr>
        <w:t>s</w:t>
      </w:r>
      <w:r w:rsidRPr="00ED5019">
        <w:rPr>
          <w:rStyle w:val="CimacPMIntrotext"/>
          <w:color w:val="auto"/>
          <w:sz w:val="20"/>
          <w:szCs w:val="20"/>
          <w:lang w:val="en-US"/>
        </w:rPr>
        <w:t>troke</w:t>
      </w:r>
      <w:r>
        <w:rPr>
          <w:rStyle w:val="CimacPMIntrotext"/>
          <w:color w:val="auto"/>
          <w:sz w:val="20"/>
          <w:szCs w:val="20"/>
          <w:lang w:val="en-US"/>
        </w:rPr>
        <w:t xml:space="preserve"> a</w:t>
      </w:r>
      <w:r w:rsidRPr="00ED5019">
        <w:rPr>
          <w:rStyle w:val="CimacPMIntrotext"/>
          <w:color w:val="auto"/>
          <w:sz w:val="20"/>
          <w:szCs w:val="20"/>
          <w:lang w:val="en-US"/>
        </w:rPr>
        <w:t>pplications</w:t>
      </w:r>
      <w:r>
        <w:rPr>
          <w:rStyle w:val="CimacPMIntrotext"/>
          <w:color w:val="auto"/>
          <w:sz w:val="20"/>
          <w:szCs w:val="20"/>
          <w:lang w:val="en-US"/>
        </w:rPr>
        <w:t xml:space="preserve"> are just some of the prominent topics lined up in an interesting set of technical sessions in the exhaust </w:t>
      </w:r>
      <w:proofErr w:type="spellStart"/>
      <w:r>
        <w:rPr>
          <w:rStyle w:val="CimacPMIntrotext"/>
          <w:color w:val="auto"/>
          <w:sz w:val="20"/>
          <w:szCs w:val="20"/>
          <w:lang w:val="en-US"/>
        </w:rPr>
        <w:t>aftertreatment</w:t>
      </w:r>
      <w:proofErr w:type="spellEnd"/>
      <w:r>
        <w:rPr>
          <w:rStyle w:val="CimacPMIntrotext"/>
          <w:color w:val="auto"/>
          <w:sz w:val="20"/>
          <w:szCs w:val="20"/>
          <w:lang w:val="en-US"/>
        </w:rPr>
        <w:t xml:space="preserve"> space. </w:t>
      </w:r>
    </w:p>
    <w:p w:rsidR="00176F8A" w:rsidRPr="00ED5019" w:rsidRDefault="00176F8A" w:rsidP="00176F8A">
      <w:pPr>
        <w:pStyle w:val="EinfAbs"/>
        <w:suppressAutoHyphens/>
        <w:spacing w:after="170"/>
        <w:jc w:val="both"/>
        <w:rPr>
          <w:rFonts w:ascii="Arial" w:hAnsi="Arial" w:cs="HelveticaNeue-Medium"/>
          <w:color w:val="auto"/>
          <w:spacing w:val="3"/>
          <w:sz w:val="20"/>
          <w:szCs w:val="20"/>
          <w:lang w:val="en-US"/>
        </w:rPr>
      </w:pPr>
      <w:r>
        <w:rPr>
          <w:rStyle w:val="CimacPMIntrotext"/>
          <w:color w:val="auto"/>
          <w:sz w:val="20"/>
          <w:szCs w:val="20"/>
          <w:lang w:val="en-US"/>
        </w:rPr>
        <w:t xml:space="preserve">Rest assured there will be no shortage of topics to discuss and debate at the CIMAC Congress 2016. Be there and make your presence felt! </w:t>
      </w:r>
    </w:p>
    <w:p w:rsidR="000F4B33" w:rsidRDefault="000F4B33">
      <w:pPr>
        <w:rPr>
          <w:rFonts w:cs="Arial"/>
          <w:b/>
          <w:color w:val="0070C0"/>
          <w:lang w:val="en-GB"/>
        </w:rPr>
      </w:pPr>
    </w:p>
    <w:p w:rsidR="008212EE" w:rsidRDefault="008212EE" w:rsidP="00BA24DC">
      <w:pPr>
        <w:pStyle w:val="CimacPMText"/>
        <w:jc w:val="both"/>
        <w:rPr>
          <w:rFonts w:cs="Arial"/>
          <w:b/>
          <w:color w:val="0070C0"/>
          <w:spacing w:val="0"/>
          <w:lang w:val="en-GB"/>
        </w:rPr>
      </w:pPr>
      <w:r>
        <w:rPr>
          <w:rFonts w:cs="Arial"/>
          <w:b/>
          <w:color w:val="0070C0"/>
          <w:spacing w:val="0"/>
          <w:lang w:val="en-GB"/>
        </w:rPr>
        <w:t>Main Sponsors</w:t>
      </w:r>
    </w:p>
    <w:p w:rsidR="00E355A5" w:rsidRPr="00E355A5" w:rsidRDefault="00E355A5" w:rsidP="00E355A5">
      <w:pPr>
        <w:pStyle w:val="EinfAbs"/>
        <w:suppressAutoHyphens/>
        <w:spacing w:after="170"/>
        <w:jc w:val="both"/>
        <w:rPr>
          <w:rStyle w:val="CimacPMIntrotext"/>
          <w:color w:val="auto"/>
          <w:sz w:val="20"/>
          <w:szCs w:val="20"/>
          <w:lang w:val="en-US"/>
        </w:rPr>
      </w:pPr>
      <w:r w:rsidRPr="00E355A5">
        <w:rPr>
          <w:rStyle w:val="CimacPMIntrotext"/>
          <w:color w:val="auto"/>
          <w:sz w:val="20"/>
          <w:szCs w:val="20"/>
          <w:lang w:val="en-US"/>
        </w:rPr>
        <w:t xml:space="preserve">We sincerely thank all our generous sponsors without whom the CIMAC </w:t>
      </w:r>
      <w:r w:rsidR="00B13643">
        <w:rPr>
          <w:rStyle w:val="CimacPMIntrotext"/>
          <w:color w:val="auto"/>
          <w:sz w:val="20"/>
          <w:szCs w:val="20"/>
          <w:lang w:val="en-US"/>
        </w:rPr>
        <w:t xml:space="preserve">Congress would not be possible. </w:t>
      </w:r>
      <w:r w:rsidRPr="00E355A5">
        <w:rPr>
          <w:rStyle w:val="CimacPMIntrotext"/>
          <w:color w:val="auto"/>
          <w:sz w:val="20"/>
          <w:szCs w:val="20"/>
          <w:lang w:val="en-US"/>
        </w:rPr>
        <w:t>In particular we want to thank the three main sponsors, namely,</w:t>
      </w:r>
      <w:r w:rsidR="00B13643">
        <w:rPr>
          <w:rStyle w:val="CimacPMIntrotext"/>
          <w:color w:val="auto"/>
          <w:sz w:val="20"/>
          <w:szCs w:val="20"/>
          <w:lang w:val="en-US"/>
        </w:rPr>
        <w:t xml:space="preserve"> ABB, MTU and </w:t>
      </w:r>
      <w:proofErr w:type="spellStart"/>
      <w:r w:rsidR="00B13643">
        <w:rPr>
          <w:rStyle w:val="CimacPMIntrotext"/>
          <w:color w:val="auto"/>
          <w:sz w:val="20"/>
          <w:szCs w:val="20"/>
          <w:lang w:val="en-US"/>
        </w:rPr>
        <w:t>Wärtsilä</w:t>
      </w:r>
      <w:proofErr w:type="spellEnd"/>
      <w:r w:rsidR="00B13643">
        <w:rPr>
          <w:rStyle w:val="CimacPMIntrotext"/>
          <w:color w:val="auto"/>
          <w:sz w:val="20"/>
          <w:szCs w:val="20"/>
          <w:lang w:val="en-US"/>
        </w:rPr>
        <w:t xml:space="preserve"> who have </w:t>
      </w:r>
      <w:r w:rsidRPr="00E355A5">
        <w:rPr>
          <w:rStyle w:val="CimacPMIntrotext"/>
          <w:color w:val="auto"/>
          <w:sz w:val="20"/>
          <w:szCs w:val="20"/>
          <w:lang w:val="en-US"/>
        </w:rPr>
        <w:t xml:space="preserve">significantly contributed to the successful </w:t>
      </w:r>
      <w:proofErr w:type="spellStart"/>
      <w:r w:rsidRPr="00E355A5">
        <w:rPr>
          <w:rStyle w:val="CimacPMIntrotext"/>
          <w:color w:val="auto"/>
          <w:sz w:val="20"/>
          <w:szCs w:val="20"/>
          <w:lang w:val="en-US"/>
        </w:rPr>
        <w:t>organisation</w:t>
      </w:r>
      <w:proofErr w:type="spellEnd"/>
      <w:r w:rsidRPr="00E355A5">
        <w:rPr>
          <w:rStyle w:val="CimacPMIntrotext"/>
          <w:color w:val="auto"/>
          <w:sz w:val="20"/>
          <w:szCs w:val="20"/>
          <w:lang w:val="en-US"/>
        </w:rPr>
        <w:t xml:space="preserve"> of our event in Helsinki</w:t>
      </w:r>
      <w:r w:rsidR="00B13643">
        <w:rPr>
          <w:rStyle w:val="CimacPMIntrotext"/>
          <w:color w:val="auto"/>
          <w:sz w:val="20"/>
          <w:szCs w:val="20"/>
          <w:lang w:val="en-US"/>
        </w:rPr>
        <w:t>.</w:t>
      </w:r>
    </w:p>
    <w:p w:rsidR="008212EE" w:rsidRPr="00B13643" w:rsidRDefault="008212EE" w:rsidP="00E355A5">
      <w:pPr>
        <w:pStyle w:val="CimacPMText"/>
        <w:jc w:val="both"/>
        <w:rPr>
          <w:rFonts w:cs="Arial"/>
          <w:color w:val="0070C0"/>
          <w:spacing w:val="0"/>
          <w:lang w:val="en-GB"/>
        </w:rPr>
      </w:pPr>
      <w:proofErr w:type="spellStart"/>
      <w:r w:rsidRPr="00B13643">
        <w:rPr>
          <w:rFonts w:cs="Arial"/>
          <w:color w:val="0070C0"/>
          <w:spacing w:val="0"/>
          <w:lang w:val="en-GB"/>
        </w:rPr>
        <w:t>Wärtsilä</w:t>
      </w:r>
      <w:proofErr w:type="spellEnd"/>
    </w:p>
    <w:p w:rsidR="008212EE" w:rsidRPr="008212EE" w:rsidRDefault="008212EE" w:rsidP="008212EE">
      <w:pPr>
        <w:pStyle w:val="EinfAbs"/>
        <w:suppressAutoHyphens/>
        <w:spacing w:after="170"/>
        <w:jc w:val="both"/>
        <w:rPr>
          <w:rStyle w:val="CimacPMIntrotext"/>
          <w:color w:val="auto"/>
          <w:sz w:val="20"/>
          <w:szCs w:val="20"/>
          <w:lang w:val="en-US"/>
        </w:rPr>
      </w:pPr>
      <w:proofErr w:type="spellStart"/>
      <w:r w:rsidRPr="008212EE">
        <w:rPr>
          <w:rStyle w:val="CimacPMIntrotext"/>
          <w:color w:val="auto"/>
          <w:sz w:val="20"/>
          <w:szCs w:val="20"/>
          <w:lang w:val="en-US"/>
        </w:rPr>
        <w:t>Wärtsilä</w:t>
      </w:r>
      <w:proofErr w:type="spellEnd"/>
      <w:r w:rsidRPr="008212EE">
        <w:rPr>
          <w:rStyle w:val="CimacPMIntrotext"/>
          <w:color w:val="auto"/>
          <w:sz w:val="20"/>
          <w:szCs w:val="20"/>
          <w:lang w:val="en-US"/>
        </w:rPr>
        <w:t xml:space="preserve"> is a global leader in advanced technologies and complete lifecycle solutions for the marine and energy markets. By </w:t>
      </w:r>
      <w:proofErr w:type="spellStart"/>
      <w:r w:rsidRPr="008212EE">
        <w:rPr>
          <w:rStyle w:val="CimacPMIntrotext"/>
          <w:color w:val="auto"/>
          <w:sz w:val="20"/>
          <w:szCs w:val="20"/>
          <w:lang w:val="en-US"/>
        </w:rPr>
        <w:t>emphasising</w:t>
      </w:r>
      <w:proofErr w:type="spellEnd"/>
      <w:r w:rsidRPr="008212EE">
        <w:rPr>
          <w:rStyle w:val="CimacPMIntrotext"/>
          <w:color w:val="auto"/>
          <w:sz w:val="20"/>
          <w:szCs w:val="20"/>
          <w:lang w:val="en-US"/>
        </w:rPr>
        <w:t xml:space="preserve"> sustainable innovation and total efficiency, </w:t>
      </w:r>
      <w:proofErr w:type="spellStart"/>
      <w:r w:rsidRPr="008212EE">
        <w:rPr>
          <w:rStyle w:val="CimacPMIntrotext"/>
          <w:color w:val="auto"/>
          <w:sz w:val="20"/>
          <w:szCs w:val="20"/>
          <w:lang w:val="en-US"/>
        </w:rPr>
        <w:t>Wärtsilä</w:t>
      </w:r>
      <w:proofErr w:type="spellEnd"/>
      <w:r w:rsidRPr="008212EE">
        <w:rPr>
          <w:rStyle w:val="CimacPMIntrotext"/>
          <w:color w:val="auto"/>
          <w:sz w:val="20"/>
          <w:szCs w:val="20"/>
          <w:lang w:val="en-US"/>
        </w:rPr>
        <w:t xml:space="preserve"> </w:t>
      </w:r>
      <w:proofErr w:type="spellStart"/>
      <w:r w:rsidRPr="008212EE">
        <w:rPr>
          <w:rStyle w:val="CimacPMIntrotext"/>
          <w:color w:val="auto"/>
          <w:sz w:val="20"/>
          <w:szCs w:val="20"/>
          <w:lang w:val="en-US"/>
        </w:rPr>
        <w:t>maximises</w:t>
      </w:r>
      <w:proofErr w:type="spellEnd"/>
      <w:r w:rsidRPr="008212EE">
        <w:rPr>
          <w:rStyle w:val="CimacPMIntrotext"/>
          <w:color w:val="auto"/>
          <w:sz w:val="20"/>
          <w:szCs w:val="20"/>
          <w:lang w:val="en-US"/>
        </w:rPr>
        <w:t xml:space="preserve"> the environmental and economic performance of the vessels and power plants of its customers. In 2015, </w:t>
      </w:r>
      <w:proofErr w:type="spellStart"/>
      <w:r w:rsidRPr="008212EE">
        <w:rPr>
          <w:rStyle w:val="CimacPMIntrotext"/>
          <w:color w:val="auto"/>
          <w:sz w:val="20"/>
          <w:szCs w:val="20"/>
          <w:lang w:val="en-US"/>
        </w:rPr>
        <w:t>Wärtsilä's</w:t>
      </w:r>
      <w:proofErr w:type="spellEnd"/>
      <w:r w:rsidRPr="008212EE">
        <w:rPr>
          <w:rStyle w:val="CimacPMIntrotext"/>
          <w:color w:val="auto"/>
          <w:sz w:val="20"/>
          <w:szCs w:val="20"/>
          <w:lang w:val="en-US"/>
        </w:rPr>
        <w:t xml:space="preserve"> net sales </w:t>
      </w:r>
      <w:proofErr w:type="spellStart"/>
      <w:r w:rsidRPr="008212EE">
        <w:rPr>
          <w:rStyle w:val="CimacPMIntrotext"/>
          <w:color w:val="auto"/>
          <w:sz w:val="20"/>
          <w:szCs w:val="20"/>
          <w:lang w:val="en-US"/>
        </w:rPr>
        <w:t>totalled</w:t>
      </w:r>
      <w:proofErr w:type="spellEnd"/>
      <w:r w:rsidRPr="008212EE">
        <w:rPr>
          <w:rStyle w:val="CimacPMIntrotext"/>
          <w:color w:val="auto"/>
          <w:sz w:val="20"/>
          <w:szCs w:val="20"/>
          <w:lang w:val="en-US"/>
        </w:rPr>
        <w:t xml:space="preserve"> EUR 5 billion with approximately 18,800 employees. The company has operations in over 200 locations in more than 70 countries around the world. </w:t>
      </w:r>
      <w:proofErr w:type="spellStart"/>
      <w:r w:rsidRPr="008212EE">
        <w:rPr>
          <w:rStyle w:val="CimacPMIntrotext"/>
          <w:color w:val="auto"/>
          <w:sz w:val="20"/>
          <w:szCs w:val="20"/>
          <w:lang w:val="en-US"/>
        </w:rPr>
        <w:t>Wärtsilä</w:t>
      </w:r>
      <w:proofErr w:type="spellEnd"/>
      <w:r w:rsidRPr="008212EE">
        <w:rPr>
          <w:rStyle w:val="CimacPMIntrotext"/>
          <w:color w:val="auto"/>
          <w:sz w:val="20"/>
          <w:szCs w:val="20"/>
          <w:lang w:val="en-US"/>
        </w:rPr>
        <w:t xml:space="preserve"> is listed on </w:t>
      </w:r>
      <w:proofErr w:type="spellStart"/>
      <w:r w:rsidRPr="008212EE">
        <w:rPr>
          <w:rStyle w:val="CimacPMIntrotext"/>
          <w:color w:val="auto"/>
          <w:sz w:val="20"/>
          <w:szCs w:val="20"/>
          <w:lang w:val="en-US"/>
        </w:rPr>
        <w:t>Nasdaq</w:t>
      </w:r>
      <w:proofErr w:type="spellEnd"/>
      <w:r w:rsidRPr="008212EE">
        <w:rPr>
          <w:rStyle w:val="CimacPMIntrotext"/>
          <w:color w:val="auto"/>
          <w:sz w:val="20"/>
          <w:szCs w:val="20"/>
          <w:lang w:val="en-US"/>
        </w:rPr>
        <w:t xml:space="preserve"> Helsinki.</w:t>
      </w:r>
    </w:p>
    <w:p w:rsidR="008212EE" w:rsidRPr="00B13643" w:rsidRDefault="008212EE" w:rsidP="00E355A5">
      <w:pPr>
        <w:pStyle w:val="CimacPMText"/>
        <w:jc w:val="both"/>
        <w:rPr>
          <w:rFonts w:cs="Arial"/>
          <w:color w:val="0070C0"/>
          <w:spacing w:val="0"/>
          <w:lang w:val="en-GB"/>
        </w:rPr>
      </w:pPr>
      <w:r w:rsidRPr="00B13643">
        <w:rPr>
          <w:rFonts w:cs="Arial"/>
          <w:color w:val="0070C0"/>
          <w:spacing w:val="0"/>
          <w:lang w:val="en-GB"/>
        </w:rPr>
        <w:t>ABB Turbocharging</w:t>
      </w:r>
    </w:p>
    <w:p w:rsidR="008212EE" w:rsidRPr="008212EE" w:rsidRDefault="008212EE" w:rsidP="008212EE">
      <w:pPr>
        <w:pStyle w:val="EinfAbs"/>
        <w:suppressAutoHyphens/>
        <w:spacing w:after="170"/>
        <w:jc w:val="both"/>
        <w:rPr>
          <w:rStyle w:val="CimacPMIntrotext"/>
          <w:color w:val="auto"/>
          <w:sz w:val="20"/>
          <w:szCs w:val="20"/>
          <w:lang w:val="en-US"/>
        </w:rPr>
      </w:pPr>
      <w:r w:rsidRPr="008212EE">
        <w:rPr>
          <w:rStyle w:val="CimacPMIntrotext"/>
          <w:color w:val="auto"/>
          <w:sz w:val="20"/>
          <w:szCs w:val="20"/>
          <w:lang w:val="en-US"/>
        </w:rPr>
        <w:t>ABB Turbocharging (www.abb.com/turbocharging) is at the helm of the global industry in the manufacture and maintenance of turbochargers for 500 kW to 80+ MW diesel and gas engines. Our leading-edge technology and innovation enables our customers to perform better and produce fewer emissions, even in the toughest terrains. Approximately 200,000 ABB turbochargers are in operation across the globe on ships, power stations, gen-sets, diesel locomotives and large, off-highway vehicles. We have over 100 Service Stations in more than 50 countries globally and a wide service portfolio that guarantees Original Parts and Original Service anytime, anywhere.</w:t>
      </w:r>
    </w:p>
    <w:p w:rsidR="008212EE" w:rsidRPr="00B13643" w:rsidRDefault="008212EE" w:rsidP="00E355A5">
      <w:pPr>
        <w:pStyle w:val="CimacPMText"/>
        <w:jc w:val="both"/>
        <w:rPr>
          <w:rStyle w:val="CimacPMIntrotext"/>
          <w:color w:val="auto"/>
          <w:sz w:val="20"/>
          <w:szCs w:val="20"/>
          <w:lang w:val="en-US"/>
        </w:rPr>
      </w:pPr>
      <w:r w:rsidRPr="00B13643">
        <w:rPr>
          <w:rFonts w:cs="Arial"/>
          <w:color w:val="0070C0"/>
          <w:spacing w:val="0"/>
          <w:lang w:val="en-GB"/>
        </w:rPr>
        <w:t>MTU</w:t>
      </w:r>
      <w:r w:rsidR="00E355A5" w:rsidRPr="00B13643">
        <w:rPr>
          <w:rFonts w:cs="Arial"/>
          <w:color w:val="0070C0"/>
          <w:spacing w:val="0"/>
          <w:lang w:val="en-GB"/>
        </w:rPr>
        <w:t xml:space="preserve"> Friedrichshafen</w:t>
      </w:r>
    </w:p>
    <w:p w:rsidR="008212EE" w:rsidRPr="00ED5019" w:rsidRDefault="008212EE" w:rsidP="008212EE">
      <w:pPr>
        <w:pStyle w:val="EinfAbs"/>
        <w:suppressAutoHyphens/>
        <w:spacing w:after="170"/>
        <w:jc w:val="both"/>
        <w:rPr>
          <w:rFonts w:ascii="Arial" w:hAnsi="Arial" w:cs="HelveticaNeue-Medium"/>
          <w:color w:val="auto"/>
          <w:spacing w:val="3"/>
          <w:sz w:val="20"/>
          <w:szCs w:val="20"/>
          <w:lang w:val="en-US"/>
        </w:rPr>
      </w:pPr>
      <w:r w:rsidRPr="008212EE">
        <w:rPr>
          <w:rStyle w:val="CimacPMIntrotext"/>
          <w:color w:val="auto"/>
          <w:sz w:val="20"/>
          <w:szCs w:val="20"/>
          <w:lang w:val="en-US"/>
        </w:rPr>
        <w:t xml:space="preserve">MTU </w:t>
      </w:r>
      <w:r w:rsidR="00E355A5" w:rsidRPr="00E355A5">
        <w:rPr>
          <w:rStyle w:val="CimacPMIntrotext"/>
          <w:color w:val="auto"/>
          <w:sz w:val="20"/>
          <w:szCs w:val="20"/>
          <w:lang w:val="en-US"/>
        </w:rPr>
        <w:t xml:space="preserve">Friedrichshafen </w:t>
      </w:r>
      <w:r w:rsidRPr="008212EE">
        <w:rPr>
          <w:rStyle w:val="CimacPMIntrotext"/>
          <w:color w:val="auto"/>
          <w:sz w:val="20"/>
          <w:szCs w:val="20"/>
          <w:lang w:val="en-US"/>
        </w:rPr>
        <w:t>is the core brand of Rolls-Royce Power Systems AG, which is a world-leading provider of high- and medium-speed diesel and gas engines, complete drive systems, distributed energy systems and fuel injection systems for the most demanding requirements. The product range of MTU is one of the widest and most modern in the sector. We offer comprehensive, powerful and reliable engine solutions for yachts, commercial ships and naval vessels, construction and industrial vehicles, agricultural machinery, mining, rail and military vehicles as well as for the oil and gas industry. We also provide a full line of service products to help you maximize uptime and performance.</w:t>
      </w:r>
    </w:p>
    <w:p w:rsidR="008212EE" w:rsidRDefault="008212EE" w:rsidP="00BA24DC">
      <w:pPr>
        <w:pStyle w:val="CimacPMText"/>
        <w:jc w:val="both"/>
        <w:rPr>
          <w:rFonts w:cs="Arial"/>
          <w:b/>
          <w:color w:val="0070C0"/>
          <w:spacing w:val="0"/>
          <w:lang w:val="en-GB"/>
        </w:rPr>
      </w:pPr>
    </w:p>
    <w:p w:rsidR="008212EE" w:rsidRDefault="008212EE" w:rsidP="00BA24DC">
      <w:pPr>
        <w:pStyle w:val="CimacPMText"/>
        <w:jc w:val="both"/>
        <w:rPr>
          <w:rFonts w:cs="Arial"/>
          <w:b/>
          <w:color w:val="0070C0"/>
          <w:spacing w:val="0"/>
          <w:lang w:val="en-GB"/>
        </w:rPr>
      </w:pPr>
    </w:p>
    <w:p w:rsidR="00E355A5" w:rsidRDefault="00E355A5">
      <w:pPr>
        <w:rPr>
          <w:rFonts w:cs="Arial"/>
          <w:b/>
          <w:color w:val="0070C0"/>
          <w:lang w:val="en-GB"/>
        </w:rPr>
      </w:pPr>
      <w:r>
        <w:rPr>
          <w:rFonts w:cs="Arial"/>
          <w:b/>
          <w:color w:val="0070C0"/>
          <w:lang w:val="en-GB"/>
        </w:rPr>
        <w:br w:type="page"/>
      </w:r>
    </w:p>
    <w:p w:rsidR="00F269E0" w:rsidRPr="00F269E0" w:rsidRDefault="00F269E0" w:rsidP="00BA24DC">
      <w:pPr>
        <w:pStyle w:val="CimacPMText"/>
        <w:jc w:val="both"/>
        <w:rPr>
          <w:rFonts w:cs="Arial"/>
          <w:b/>
          <w:color w:val="0070C0"/>
          <w:spacing w:val="0"/>
          <w:lang w:val="en-GB"/>
        </w:rPr>
      </w:pPr>
      <w:r w:rsidRPr="00F269E0">
        <w:rPr>
          <w:rFonts w:cs="Arial"/>
          <w:b/>
          <w:color w:val="0070C0"/>
          <w:spacing w:val="0"/>
          <w:lang w:val="en-GB"/>
        </w:rPr>
        <w:lastRenderedPageBreak/>
        <w:t>About CIMAC</w:t>
      </w:r>
    </w:p>
    <w:p w:rsidR="00A13ED8" w:rsidRDefault="00A13ED8" w:rsidP="00BA24DC">
      <w:pPr>
        <w:pStyle w:val="EinfAbs"/>
        <w:suppressAutoHyphens/>
        <w:spacing w:after="170"/>
        <w:jc w:val="both"/>
        <w:rPr>
          <w:rStyle w:val="CimacPMIntrotext"/>
          <w:color w:val="auto"/>
          <w:sz w:val="20"/>
          <w:szCs w:val="20"/>
          <w:lang w:val="en-US"/>
        </w:rPr>
      </w:pPr>
      <w:r w:rsidRPr="00A13ED8">
        <w:rPr>
          <w:rStyle w:val="CimacPMIntrotext"/>
          <w:color w:val="auto"/>
          <w:sz w:val="20"/>
          <w:szCs w:val="20"/>
          <w:lang w:val="en-US"/>
        </w:rPr>
        <w:t xml:space="preserve">Originally founded in Paris in 1951, CIMAC </w:t>
      </w:r>
      <w:r w:rsidR="00EA5DC7">
        <w:rPr>
          <w:rStyle w:val="CimacPMIntrotext"/>
          <w:color w:val="auto"/>
          <w:sz w:val="20"/>
          <w:szCs w:val="20"/>
          <w:lang w:val="en-US"/>
        </w:rPr>
        <w:t>is</w:t>
      </w:r>
      <w:r w:rsidRPr="00A13ED8">
        <w:rPr>
          <w:rStyle w:val="CimacPMIntrotext"/>
          <w:color w:val="auto"/>
          <w:sz w:val="20"/>
          <w:szCs w:val="20"/>
          <w:lang w:val="en-US"/>
        </w:rPr>
        <w:t xml:space="preserve"> the leading global association of the internal combustion machinery industry. It is a non-profit association bringing together and representing the large engine</w:t>
      </w:r>
      <w:r w:rsidR="00EA5DC7">
        <w:rPr>
          <w:rStyle w:val="CimacPMIntrotext"/>
          <w:color w:val="auto"/>
          <w:sz w:val="20"/>
          <w:szCs w:val="20"/>
          <w:lang w:val="en-US"/>
        </w:rPr>
        <w:t>s</w:t>
      </w:r>
      <w:r w:rsidRPr="00A13ED8">
        <w:rPr>
          <w:rStyle w:val="CimacPMIntrotext"/>
          <w:color w:val="auto"/>
          <w:sz w:val="20"/>
          <w:szCs w:val="20"/>
          <w:lang w:val="en-US"/>
        </w:rPr>
        <w:t xml:space="preserve"> industry to regulators and standardizing bodies. In addition to promot</w:t>
      </w:r>
      <w:r>
        <w:rPr>
          <w:rStyle w:val="CimacPMIntrotext"/>
          <w:color w:val="auto"/>
          <w:sz w:val="20"/>
          <w:szCs w:val="20"/>
          <w:lang w:val="en-US"/>
        </w:rPr>
        <w:t xml:space="preserve">ing the work of National Member </w:t>
      </w:r>
      <w:r w:rsidRPr="00A13ED8">
        <w:rPr>
          <w:rStyle w:val="CimacPMIntrotext"/>
          <w:color w:val="auto"/>
          <w:sz w:val="20"/>
          <w:szCs w:val="20"/>
          <w:lang w:val="en-US"/>
        </w:rPr>
        <w:t xml:space="preserve">Associations, </w:t>
      </w:r>
      <w:r w:rsidR="006A7007">
        <w:rPr>
          <w:rStyle w:val="CimacPMIntrotext"/>
          <w:color w:val="auto"/>
          <w:sz w:val="20"/>
          <w:szCs w:val="20"/>
          <w:lang w:val="en-US"/>
        </w:rPr>
        <w:t>CIMAC</w:t>
      </w:r>
      <w:r w:rsidR="0099318E">
        <w:rPr>
          <w:rStyle w:val="CimacPMIntrotext"/>
          <w:color w:val="auto"/>
          <w:sz w:val="20"/>
          <w:szCs w:val="20"/>
          <w:lang w:val="en-US"/>
        </w:rPr>
        <w:t xml:space="preserve"> </w:t>
      </w:r>
      <w:r w:rsidRPr="00A13ED8">
        <w:rPr>
          <w:rStyle w:val="CimacPMIntrotext"/>
          <w:color w:val="auto"/>
          <w:sz w:val="20"/>
          <w:szCs w:val="20"/>
          <w:lang w:val="en-US"/>
        </w:rPr>
        <w:t>supports</w:t>
      </w:r>
      <w:r w:rsidR="006A7007">
        <w:rPr>
          <w:rStyle w:val="CimacPMIntrotext"/>
          <w:color w:val="auto"/>
          <w:sz w:val="20"/>
          <w:szCs w:val="20"/>
          <w:lang w:val="en-US"/>
        </w:rPr>
        <w:t xml:space="preserve"> and facilitates</w:t>
      </w:r>
      <w:r w:rsidRPr="00A13ED8">
        <w:rPr>
          <w:rStyle w:val="CimacPMIntrotext"/>
          <w:color w:val="auto"/>
          <w:sz w:val="20"/>
          <w:szCs w:val="20"/>
          <w:lang w:val="en-US"/>
        </w:rPr>
        <w:t xml:space="preserve"> informa</w:t>
      </w:r>
      <w:r>
        <w:rPr>
          <w:rStyle w:val="CimacPMIntrotext"/>
          <w:color w:val="auto"/>
          <w:sz w:val="20"/>
          <w:szCs w:val="20"/>
          <w:lang w:val="en-US"/>
        </w:rPr>
        <w:t xml:space="preserve">tion exchange and understanding </w:t>
      </w:r>
      <w:r w:rsidRPr="00A13ED8">
        <w:rPr>
          <w:rStyle w:val="CimacPMIntrotext"/>
          <w:color w:val="auto"/>
          <w:sz w:val="20"/>
          <w:szCs w:val="20"/>
          <w:lang w:val="en-US"/>
        </w:rPr>
        <w:t xml:space="preserve">across the </w:t>
      </w:r>
      <w:r w:rsidR="0099318E">
        <w:rPr>
          <w:rStyle w:val="CimacPMIntrotext"/>
          <w:color w:val="auto"/>
          <w:sz w:val="20"/>
          <w:szCs w:val="20"/>
          <w:lang w:val="en-US"/>
        </w:rPr>
        <w:t xml:space="preserve">global </w:t>
      </w:r>
      <w:r w:rsidR="006A7007">
        <w:rPr>
          <w:rStyle w:val="CimacPMIntrotext"/>
          <w:color w:val="auto"/>
          <w:sz w:val="20"/>
          <w:szCs w:val="20"/>
          <w:lang w:val="en-US"/>
        </w:rPr>
        <w:t xml:space="preserve">community involved in the development and </w:t>
      </w:r>
      <w:r w:rsidR="0099318E">
        <w:rPr>
          <w:rStyle w:val="CimacPMIntrotext"/>
          <w:color w:val="auto"/>
          <w:sz w:val="20"/>
          <w:szCs w:val="20"/>
          <w:lang w:val="en-US"/>
        </w:rPr>
        <w:t>sustenance of</w:t>
      </w:r>
      <w:r w:rsidR="006A7007">
        <w:rPr>
          <w:rStyle w:val="CimacPMIntrotext"/>
          <w:color w:val="auto"/>
          <w:sz w:val="20"/>
          <w:szCs w:val="20"/>
          <w:lang w:val="en-US"/>
        </w:rPr>
        <w:t xml:space="preserve"> </w:t>
      </w:r>
      <w:r w:rsidRPr="00A13ED8">
        <w:rPr>
          <w:rStyle w:val="CimacPMIntrotext"/>
          <w:color w:val="auto"/>
          <w:sz w:val="20"/>
          <w:szCs w:val="20"/>
          <w:lang w:val="en-US"/>
        </w:rPr>
        <w:t>large engine</w:t>
      </w:r>
      <w:r w:rsidR="006A7007">
        <w:rPr>
          <w:rStyle w:val="CimacPMIntrotext"/>
          <w:color w:val="auto"/>
          <w:sz w:val="20"/>
          <w:szCs w:val="20"/>
          <w:lang w:val="en-US"/>
        </w:rPr>
        <w:t>s</w:t>
      </w:r>
      <w:r w:rsidRPr="00A13ED8">
        <w:rPr>
          <w:rStyle w:val="CimacPMIntrotext"/>
          <w:color w:val="auto"/>
          <w:sz w:val="20"/>
          <w:szCs w:val="20"/>
          <w:lang w:val="en-US"/>
        </w:rPr>
        <w:t>.</w:t>
      </w:r>
    </w:p>
    <w:p w:rsidR="00B72FF6" w:rsidRDefault="00B74C7E" w:rsidP="00BA24DC">
      <w:pPr>
        <w:spacing w:after="120" w:line="360" w:lineRule="auto"/>
        <w:jc w:val="both"/>
        <w:rPr>
          <w:rFonts w:cs="Arial"/>
          <w:lang w:val="en-US"/>
        </w:rPr>
      </w:pPr>
      <w:r w:rsidRPr="00A13ED8">
        <w:rPr>
          <w:rFonts w:cs="Arial"/>
          <w:lang w:val="en-US"/>
        </w:rPr>
        <w:t xml:space="preserve">For further information about CIMAC please contact CIMAC Central Secretariat at </w:t>
      </w:r>
      <w:hyperlink r:id="rId9" w:history="1">
        <w:r w:rsidR="00CB5EE8" w:rsidRPr="00D475C3">
          <w:rPr>
            <w:rStyle w:val="Hyperlink"/>
            <w:rFonts w:cs="Arial"/>
            <w:lang w:val="en-US"/>
          </w:rPr>
          <w:t>info@cimac</w:t>
        </w:r>
      </w:hyperlink>
      <w:r w:rsidR="00CB5EE8">
        <w:rPr>
          <w:rStyle w:val="Hyperlink"/>
          <w:rFonts w:cs="Arial"/>
          <w:lang w:val="en-US"/>
        </w:rPr>
        <w:t>.com</w:t>
      </w:r>
      <w:r w:rsidRPr="00A13ED8">
        <w:rPr>
          <w:rFonts w:cs="Arial"/>
          <w:lang w:val="en-US"/>
        </w:rPr>
        <w:t xml:space="preserve"> </w:t>
      </w:r>
    </w:p>
    <w:p w:rsidR="00EA5DC7" w:rsidRDefault="00B02F23" w:rsidP="00BA24DC">
      <w:pPr>
        <w:spacing w:after="120" w:line="360" w:lineRule="auto"/>
        <w:jc w:val="both"/>
        <w:rPr>
          <w:rFonts w:cs="Arial"/>
          <w:lang w:val="en-US"/>
        </w:rPr>
      </w:pPr>
      <w:r w:rsidRPr="00A13ED8">
        <w:rPr>
          <w:rFonts w:cs="Arial"/>
          <w:lang w:val="en-US"/>
        </w:rPr>
        <w:t>Or</w:t>
      </w:r>
      <w:r w:rsidR="00B74C7E" w:rsidRPr="00A13ED8">
        <w:rPr>
          <w:rFonts w:cs="Arial"/>
          <w:lang w:val="en-US"/>
        </w:rPr>
        <w:t xml:space="preserve"> </w:t>
      </w:r>
      <w:r w:rsidRPr="00A13ED8">
        <w:rPr>
          <w:rFonts w:cs="Arial"/>
          <w:lang w:val="en-US"/>
        </w:rPr>
        <w:t>visit the</w:t>
      </w:r>
      <w:r w:rsidR="00B74C7E" w:rsidRPr="00A13ED8">
        <w:rPr>
          <w:rFonts w:cs="Arial"/>
          <w:lang w:val="en-US"/>
        </w:rPr>
        <w:t xml:space="preserve"> CIMAC website at </w:t>
      </w:r>
      <w:hyperlink r:id="rId10" w:history="1">
        <w:r w:rsidR="00B74C7E" w:rsidRPr="00A13ED8">
          <w:rPr>
            <w:rStyle w:val="Hyperlink"/>
            <w:rFonts w:cs="Arial"/>
            <w:lang w:val="en-US"/>
          </w:rPr>
          <w:t>www.cimac.com</w:t>
        </w:r>
      </w:hyperlink>
      <w:r w:rsidR="00B74C7E" w:rsidRPr="00A13ED8">
        <w:rPr>
          <w:rFonts w:cs="Arial"/>
          <w:lang w:val="en-US"/>
        </w:rPr>
        <w:t>.</w:t>
      </w:r>
      <w:r w:rsidR="006F28A2">
        <w:rPr>
          <w:rFonts w:cs="Arial"/>
          <w:lang w:val="en-US"/>
        </w:rPr>
        <w:t xml:space="preserve"> </w:t>
      </w:r>
    </w:p>
    <w:p w:rsidR="00B74C7E" w:rsidRPr="00A13ED8" w:rsidRDefault="00EA5DC7" w:rsidP="00BA24DC">
      <w:pPr>
        <w:spacing w:after="120" w:line="360" w:lineRule="auto"/>
        <w:jc w:val="both"/>
        <w:rPr>
          <w:rFonts w:cs="Arial"/>
          <w:lang w:val="en-US"/>
        </w:rPr>
      </w:pPr>
      <w:r>
        <w:rPr>
          <w:rFonts w:cs="Arial"/>
          <w:lang w:val="en-US"/>
        </w:rPr>
        <w:t xml:space="preserve">For </w:t>
      </w:r>
      <w:r w:rsidR="006F28A2">
        <w:rPr>
          <w:rFonts w:cs="Arial"/>
          <w:lang w:val="en-US"/>
        </w:rPr>
        <w:t>information about the CIMAC Congress</w:t>
      </w:r>
      <w:r w:rsidR="00B72FF6">
        <w:rPr>
          <w:rFonts w:cs="Arial"/>
          <w:lang w:val="en-US"/>
        </w:rPr>
        <w:t xml:space="preserve"> 2016</w:t>
      </w:r>
      <w:r w:rsidR="006F28A2">
        <w:rPr>
          <w:rFonts w:cs="Arial"/>
          <w:lang w:val="en-US"/>
        </w:rPr>
        <w:t xml:space="preserve"> please visit </w:t>
      </w:r>
      <w:hyperlink r:id="rId11" w:history="1">
        <w:r w:rsidR="006F28A2" w:rsidRPr="00A13ED8">
          <w:rPr>
            <w:rStyle w:val="Hyperlink"/>
            <w:rFonts w:cs="Arial"/>
            <w:lang w:val="en-US"/>
          </w:rPr>
          <w:t>www.cimac</w:t>
        </w:r>
        <w:r w:rsidR="006F28A2">
          <w:rPr>
            <w:rStyle w:val="Hyperlink"/>
            <w:rFonts w:cs="Arial"/>
            <w:lang w:val="en-US"/>
          </w:rPr>
          <w:t>congress</w:t>
        </w:r>
        <w:r w:rsidR="006F28A2" w:rsidRPr="00A13ED8">
          <w:rPr>
            <w:rStyle w:val="Hyperlink"/>
            <w:rFonts w:cs="Arial"/>
            <w:lang w:val="en-US"/>
          </w:rPr>
          <w:t>.com</w:t>
        </w:r>
      </w:hyperlink>
      <w:r w:rsidR="00A864FD">
        <w:rPr>
          <w:rStyle w:val="Hyperlink"/>
          <w:rFonts w:cs="Arial"/>
          <w:lang w:val="en-US"/>
        </w:rPr>
        <w:t>.</w:t>
      </w:r>
    </w:p>
    <w:p w:rsidR="00B74C7E" w:rsidRPr="00A13ED8" w:rsidRDefault="00B74C7E" w:rsidP="00BA24DC">
      <w:pPr>
        <w:spacing w:after="120" w:line="360" w:lineRule="auto"/>
        <w:rPr>
          <w:rFonts w:cs="Arial"/>
          <w:lang w:val="en-US"/>
        </w:rPr>
      </w:pPr>
      <w:r w:rsidRPr="00A13ED8">
        <w:rPr>
          <w:rFonts w:cs="Arial"/>
          <w:lang w:val="en-US"/>
        </w:rPr>
        <w:t xml:space="preserve">CIMAC </w:t>
      </w:r>
      <w:r w:rsidR="003C2F98">
        <w:rPr>
          <w:rFonts w:cs="Arial"/>
          <w:lang w:val="en-US"/>
        </w:rPr>
        <w:t>Central Secretariat</w:t>
      </w:r>
      <w:r w:rsidR="003C2F98">
        <w:rPr>
          <w:rFonts w:cs="Arial"/>
          <w:lang w:val="en-US"/>
        </w:rPr>
        <w:br/>
        <w:t xml:space="preserve">c/o VDMA </w:t>
      </w:r>
      <w:proofErr w:type="spellStart"/>
      <w:r w:rsidR="003C2F98">
        <w:rPr>
          <w:rFonts w:cs="Arial"/>
          <w:lang w:val="en-US"/>
        </w:rPr>
        <w:t>e.</w:t>
      </w:r>
      <w:r w:rsidRPr="00A13ED8">
        <w:rPr>
          <w:rFonts w:cs="Arial"/>
          <w:lang w:val="en-US"/>
        </w:rPr>
        <w:t>V</w:t>
      </w:r>
      <w:proofErr w:type="spellEnd"/>
      <w:proofErr w:type="gramStart"/>
      <w:r w:rsidRPr="00A13ED8">
        <w:rPr>
          <w:rFonts w:cs="Arial"/>
          <w:lang w:val="en-US"/>
        </w:rPr>
        <w:t>.</w:t>
      </w:r>
      <w:proofErr w:type="gramEnd"/>
      <w:r w:rsidRPr="00A13ED8">
        <w:rPr>
          <w:rFonts w:cs="Arial"/>
          <w:lang w:val="en-US"/>
        </w:rPr>
        <w:br/>
      </w:r>
      <w:proofErr w:type="spellStart"/>
      <w:r w:rsidRPr="00A13ED8">
        <w:rPr>
          <w:rFonts w:cs="Arial"/>
          <w:lang w:val="en-US"/>
        </w:rPr>
        <w:t>Lyoner</w:t>
      </w:r>
      <w:proofErr w:type="spellEnd"/>
      <w:r w:rsidRPr="00A13ED8">
        <w:rPr>
          <w:rFonts w:cs="Arial"/>
          <w:lang w:val="en-US"/>
        </w:rPr>
        <w:t xml:space="preserve"> Str. 18</w:t>
      </w:r>
      <w:r w:rsidRPr="00A13ED8">
        <w:rPr>
          <w:rFonts w:cs="Arial"/>
          <w:lang w:val="en-US"/>
        </w:rPr>
        <w:br/>
        <w:t>D-60528 Frankfurt / Main</w:t>
      </w:r>
      <w:r w:rsidRPr="00A13ED8">
        <w:rPr>
          <w:rFonts w:cs="Arial"/>
          <w:lang w:val="en-US"/>
        </w:rPr>
        <w:br/>
        <w:t>Germany</w:t>
      </w:r>
    </w:p>
    <w:p w:rsidR="00B74C7E" w:rsidRPr="00A13ED8" w:rsidRDefault="0099318E" w:rsidP="00BA24DC">
      <w:pPr>
        <w:spacing w:after="120" w:line="360" w:lineRule="auto"/>
        <w:rPr>
          <w:rStyle w:val="CimacPMIntrotext"/>
          <w:b/>
          <w:color w:val="FF0000"/>
          <w:sz w:val="20"/>
          <w:szCs w:val="20"/>
          <w:lang w:val="en-US"/>
        </w:rPr>
      </w:pPr>
      <w:r>
        <w:rPr>
          <w:rFonts w:cs="Arial"/>
          <w:lang w:val="en-US"/>
        </w:rPr>
        <w:t>Phone:</w:t>
      </w:r>
      <w:r w:rsidR="00C035A1">
        <w:rPr>
          <w:rFonts w:cs="Arial"/>
          <w:lang w:val="en-US"/>
        </w:rPr>
        <w:t xml:space="preserve"> </w:t>
      </w:r>
      <w:r>
        <w:rPr>
          <w:rFonts w:cs="Arial"/>
          <w:lang w:val="en-US"/>
        </w:rPr>
        <w:t>+49 69 6603 1355</w:t>
      </w:r>
      <w:r>
        <w:rPr>
          <w:rFonts w:cs="Arial"/>
          <w:lang w:val="en-US"/>
        </w:rPr>
        <w:br/>
        <w:t>E</w:t>
      </w:r>
      <w:r w:rsidR="00B74C7E" w:rsidRPr="00A13ED8">
        <w:rPr>
          <w:rFonts w:cs="Arial"/>
          <w:lang w:val="en-US"/>
        </w:rPr>
        <w:t>-mail:</w:t>
      </w:r>
      <w:r w:rsidR="00B74C7E" w:rsidRPr="00A13ED8">
        <w:rPr>
          <w:rStyle w:val="CimacPMIntrotext"/>
          <w:sz w:val="20"/>
          <w:szCs w:val="20"/>
          <w:lang w:val="en-US"/>
        </w:rPr>
        <w:tab/>
      </w:r>
      <w:r w:rsidR="00B72FF6">
        <w:rPr>
          <w:rStyle w:val="Hyperlink"/>
          <w:rFonts w:cs="HelveticaNeue-Medium"/>
          <w:lang w:val="en-US"/>
        </w:rPr>
        <w:t>info@cimac.com</w:t>
      </w:r>
    </w:p>
    <w:sectPr w:rsidR="00B74C7E" w:rsidRPr="00A13ED8" w:rsidSect="00185A10">
      <w:headerReference w:type="default" r:id="rId12"/>
      <w:footerReference w:type="default" r:id="rId13"/>
      <w:pgSz w:w="11900" w:h="16840"/>
      <w:pgMar w:top="2835" w:right="1134" w:bottom="1134" w:left="1134" w:header="0"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CD7" w:rsidRDefault="00520CD7" w:rsidP="002A37CD">
      <w:r>
        <w:separator/>
      </w:r>
    </w:p>
  </w:endnote>
  <w:endnote w:type="continuationSeparator" w:id="0">
    <w:p w:rsidR="00520CD7" w:rsidRDefault="00520CD7" w:rsidP="002A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Neue-Bold">
    <w:altName w:val="Arial"/>
    <w:panose1 w:val="00000000000000000000"/>
    <w:charset w:val="4D"/>
    <w:family w:val="auto"/>
    <w:notTrueType/>
    <w:pitch w:val="default"/>
    <w:sig w:usb0="00000003" w:usb1="00000000" w:usb2="00000000" w:usb3="00000000" w:csb0="00000001" w:csb1="00000000"/>
  </w:font>
  <w:font w:name="HelveticaNeue-Light">
    <w:altName w:val="45 Helvetica Light"/>
    <w:panose1 w:val="00000000000000000000"/>
    <w:charset w:val="4D"/>
    <w:family w:val="auto"/>
    <w:notTrueType/>
    <w:pitch w:val="default"/>
    <w:sig w:usb0="00000003" w:usb1="00000000"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Neue-Medium">
    <w:altName w:val="65 Helvetica Medium"/>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007" w:rsidRPr="00185A10" w:rsidRDefault="006A7007" w:rsidP="000F4B33">
    <w:pPr>
      <w:pStyle w:val="Fuzeile"/>
      <w:framePr w:wrap="around"/>
      <w:tabs>
        <w:tab w:val="clear" w:pos="1418"/>
        <w:tab w:val="clear" w:pos="2835"/>
        <w:tab w:val="clear" w:pos="3119"/>
        <w:tab w:val="clear" w:pos="3402"/>
        <w:tab w:val="clear" w:pos="9356"/>
        <w:tab w:val="right" w:pos="9639"/>
      </w:tabs>
    </w:pPr>
    <w:r w:rsidRPr="00185A10">
      <w:t xml:space="preserve">Date: </w:t>
    </w:r>
    <w:r>
      <w:fldChar w:fldCharType="begin"/>
    </w:r>
    <w:r>
      <w:instrText xml:space="preserve"> DATE \@ "dd.MM.yy" </w:instrText>
    </w:r>
    <w:r>
      <w:fldChar w:fldCharType="separate"/>
    </w:r>
    <w:r w:rsidR="00A75692">
      <w:rPr>
        <w:noProof/>
      </w:rPr>
      <w:t>02.06.16</w:t>
    </w:r>
    <w:r>
      <w:fldChar w:fldCharType="end"/>
    </w:r>
    <w:r>
      <w:tab/>
    </w:r>
    <w:r w:rsidR="000F4B33">
      <w:tab/>
    </w:r>
    <w:r>
      <w:rPr>
        <w:rStyle w:val="Seitenzahl"/>
      </w:rPr>
      <w:fldChar w:fldCharType="begin"/>
    </w:r>
    <w:r>
      <w:rPr>
        <w:rStyle w:val="Seitenzahl"/>
      </w:rPr>
      <w:instrText xml:space="preserve"> PAGE </w:instrText>
    </w:r>
    <w:r>
      <w:rPr>
        <w:rStyle w:val="Seitenzahl"/>
      </w:rPr>
      <w:fldChar w:fldCharType="separate"/>
    </w:r>
    <w:r w:rsidR="00A75692">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CD7" w:rsidRDefault="00520CD7" w:rsidP="002A37CD">
      <w:r>
        <w:separator/>
      </w:r>
    </w:p>
  </w:footnote>
  <w:footnote w:type="continuationSeparator" w:id="0">
    <w:p w:rsidR="00520CD7" w:rsidRDefault="00520CD7" w:rsidP="002A3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007" w:rsidRDefault="006A7007">
    <w:pPr>
      <w:pStyle w:val="Kopfzeile"/>
    </w:pPr>
    <w:r>
      <w:rPr>
        <w:noProof/>
      </w:rPr>
      <w:drawing>
        <wp:anchor distT="0" distB="0" distL="114300" distR="114300" simplePos="0" relativeHeight="251658240" behindDoc="1" locked="0" layoutInCell="1" allowOverlap="1" wp14:anchorId="1BAF74F3" wp14:editId="35265FF3">
          <wp:simplePos x="0" y="0"/>
          <wp:positionH relativeFrom="column">
            <wp:posOffset>-360045</wp:posOffset>
          </wp:positionH>
          <wp:positionV relativeFrom="paragraph">
            <wp:posOffset>338455</wp:posOffset>
          </wp:positionV>
          <wp:extent cx="6845300" cy="901700"/>
          <wp:effectExtent l="0" t="0" r="12700" b="12700"/>
          <wp:wrapNone/>
          <wp:docPr id="1" name="Cimac_00512_13_PM_Kopf.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ac_00512_13_PM_Kopf.eps"/>
                  <pic:cNvPicPr/>
                </pic:nvPicPr>
                <pic:blipFill>
                  <a:blip r:embed="rId1">
                    <a:extLst>
                      <a:ext uri="{28A0092B-C50C-407E-A947-70E740481C1C}">
                        <a14:useLocalDpi xmlns:a14="http://schemas.microsoft.com/office/drawing/2010/main" val="0"/>
                      </a:ext>
                    </a:extLst>
                  </a:blip>
                  <a:stretch>
                    <a:fillRect/>
                  </a:stretch>
                </pic:blipFill>
                <pic:spPr>
                  <a:xfrm>
                    <a:off x="0" y="0"/>
                    <a:ext cx="6845300" cy="901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A352D"/>
    <w:multiLevelType w:val="hybridMultilevel"/>
    <w:tmpl w:val="819E17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81"/>
  <w:drawingGridVerticalSpacing w:val="181"/>
  <w:doNotUseMarginsForDrawingGridOrigin/>
  <w:drawingGridHorizontalOrigin w:val="1418"/>
  <w:drawingGridVerticalOrigin w:val="1418"/>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ED8"/>
    <w:rsid w:val="000006CC"/>
    <w:rsid w:val="0006775C"/>
    <w:rsid w:val="000843F0"/>
    <w:rsid w:val="00084AC7"/>
    <w:rsid w:val="000A0564"/>
    <w:rsid w:val="000E7A52"/>
    <w:rsid w:val="000F4B33"/>
    <w:rsid w:val="00100351"/>
    <w:rsid w:val="00101A98"/>
    <w:rsid w:val="00176F8A"/>
    <w:rsid w:val="00185A10"/>
    <w:rsid w:val="001D68C1"/>
    <w:rsid w:val="001F7F07"/>
    <w:rsid w:val="00234278"/>
    <w:rsid w:val="00237883"/>
    <w:rsid w:val="00253CDB"/>
    <w:rsid w:val="00253D3D"/>
    <w:rsid w:val="002672C9"/>
    <w:rsid w:val="00284012"/>
    <w:rsid w:val="002A37CD"/>
    <w:rsid w:val="002A7010"/>
    <w:rsid w:val="00300AAE"/>
    <w:rsid w:val="003117BA"/>
    <w:rsid w:val="00312C35"/>
    <w:rsid w:val="00323725"/>
    <w:rsid w:val="003458D8"/>
    <w:rsid w:val="003558D9"/>
    <w:rsid w:val="00393DED"/>
    <w:rsid w:val="00397FB6"/>
    <w:rsid w:val="003C2F98"/>
    <w:rsid w:val="00416416"/>
    <w:rsid w:val="00437246"/>
    <w:rsid w:val="00446F9D"/>
    <w:rsid w:val="004940B3"/>
    <w:rsid w:val="004C302B"/>
    <w:rsid w:val="00500828"/>
    <w:rsid w:val="00520CD7"/>
    <w:rsid w:val="00555080"/>
    <w:rsid w:val="00555E9F"/>
    <w:rsid w:val="00596688"/>
    <w:rsid w:val="005A3D2D"/>
    <w:rsid w:val="005D14DC"/>
    <w:rsid w:val="00620536"/>
    <w:rsid w:val="00642A31"/>
    <w:rsid w:val="006512B6"/>
    <w:rsid w:val="006727F4"/>
    <w:rsid w:val="006A0B4F"/>
    <w:rsid w:val="006A7007"/>
    <w:rsid w:val="006F28A2"/>
    <w:rsid w:val="0071318B"/>
    <w:rsid w:val="007168B5"/>
    <w:rsid w:val="007328EE"/>
    <w:rsid w:val="00753E77"/>
    <w:rsid w:val="007C61AA"/>
    <w:rsid w:val="007D29AC"/>
    <w:rsid w:val="007E2EAE"/>
    <w:rsid w:val="00811B7A"/>
    <w:rsid w:val="00812BF6"/>
    <w:rsid w:val="00817F34"/>
    <w:rsid w:val="008212EE"/>
    <w:rsid w:val="00852813"/>
    <w:rsid w:val="00890A5D"/>
    <w:rsid w:val="008B0E13"/>
    <w:rsid w:val="008C65C8"/>
    <w:rsid w:val="00965ECF"/>
    <w:rsid w:val="0099318E"/>
    <w:rsid w:val="009956C2"/>
    <w:rsid w:val="009C0EB4"/>
    <w:rsid w:val="009E0F65"/>
    <w:rsid w:val="009E51F4"/>
    <w:rsid w:val="009F0EBA"/>
    <w:rsid w:val="00A01CBB"/>
    <w:rsid w:val="00A11FF1"/>
    <w:rsid w:val="00A13ED8"/>
    <w:rsid w:val="00A22FAC"/>
    <w:rsid w:val="00A24EFB"/>
    <w:rsid w:val="00A5657F"/>
    <w:rsid w:val="00A579DC"/>
    <w:rsid w:val="00A75692"/>
    <w:rsid w:val="00A864FD"/>
    <w:rsid w:val="00AA188B"/>
    <w:rsid w:val="00AB220C"/>
    <w:rsid w:val="00AB41E5"/>
    <w:rsid w:val="00AC4E4F"/>
    <w:rsid w:val="00B02F23"/>
    <w:rsid w:val="00B13643"/>
    <w:rsid w:val="00B30EE6"/>
    <w:rsid w:val="00B47BAF"/>
    <w:rsid w:val="00B70BA9"/>
    <w:rsid w:val="00B72FF6"/>
    <w:rsid w:val="00B74C7E"/>
    <w:rsid w:val="00B813C5"/>
    <w:rsid w:val="00BA24DC"/>
    <w:rsid w:val="00BA57C3"/>
    <w:rsid w:val="00BC17B5"/>
    <w:rsid w:val="00BD2731"/>
    <w:rsid w:val="00BD79C1"/>
    <w:rsid w:val="00C01B82"/>
    <w:rsid w:val="00C035A1"/>
    <w:rsid w:val="00C23989"/>
    <w:rsid w:val="00C335AC"/>
    <w:rsid w:val="00C339E1"/>
    <w:rsid w:val="00C41D78"/>
    <w:rsid w:val="00C62B62"/>
    <w:rsid w:val="00C631AB"/>
    <w:rsid w:val="00C73E37"/>
    <w:rsid w:val="00C82B41"/>
    <w:rsid w:val="00C833B4"/>
    <w:rsid w:val="00C96BF1"/>
    <w:rsid w:val="00CB44FF"/>
    <w:rsid w:val="00CB5EE8"/>
    <w:rsid w:val="00CF45D2"/>
    <w:rsid w:val="00D447D5"/>
    <w:rsid w:val="00D45252"/>
    <w:rsid w:val="00D4546E"/>
    <w:rsid w:val="00D45546"/>
    <w:rsid w:val="00D67242"/>
    <w:rsid w:val="00D7136C"/>
    <w:rsid w:val="00DA043A"/>
    <w:rsid w:val="00DF01E3"/>
    <w:rsid w:val="00E355A5"/>
    <w:rsid w:val="00E44862"/>
    <w:rsid w:val="00E56C85"/>
    <w:rsid w:val="00E848BD"/>
    <w:rsid w:val="00EA5DC7"/>
    <w:rsid w:val="00EC1FFD"/>
    <w:rsid w:val="00ED6342"/>
    <w:rsid w:val="00EF35E0"/>
    <w:rsid w:val="00F269E0"/>
    <w:rsid w:val="00F61FE0"/>
    <w:rsid w:val="00F638A8"/>
    <w:rsid w:val="00FA72E2"/>
    <w:rsid w:val="00FC65B1"/>
    <w:rsid w:val="00FF021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imacCoverHeadline">
    <w:name w:val="Cimac Cover Headline"/>
    <w:basedOn w:val="Standard"/>
    <w:qFormat/>
    <w:rsid w:val="00AC4E4F"/>
    <w:pPr>
      <w:widowControl w:val="0"/>
      <w:suppressAutoHyphens/>
      <w:autoSpaceDE w:val="0"/>
      <w:autoSpaceDN w:val="0"/>
      <w:adjustRightInd w:val="0"/>
      <w:spacing w:line="288" w:lineRule="auto"/>
      <w:textAlignment w:val="center"/>
    </w:pPr>
    <w:rPr>
      <w:rFonts w:cs="HelveticaNeue-Bold"/>
      <w:b/>
      <w:bCs/>
      <w:color w:val="1460B8"/>
      <w:sz w:val="72"/>
      <w:szCs w:val="72"/>
    </w:rPr>
  </w:style>
  <w:style w:type="paragraph" w:customStyle="1" w:styleId="CimacCoverDate">
    <w:name w:val="Cimac Cover Date"/>
    <w:basedOn w:val="Standard"/>
    <w:qFormat/>
    <w:rsid w:val="00AC4E4F"/>
    <w:rPr>
      <w:color w:val="1460B8"/>
      <w:sz w:val="72"/>
      <w:szCs w:val="72"/>
    </w:rPr>
  </w:style>
  <w:style w:type="paragraph" w:customStyle="1" w:styleId="CimacCoverSubline">
    <w:name w:val="Cimac Cover Subline"/>
    <w:basedOn w:val="Standard"/>
    <w:qFormat/>
    <w:rsid w:val="00D45546"/>
    <w:pPr>
      <w:widowControl w:val="0"/>
      <w:autoSpaceDE w:val="0"/>
      <w:autoSpaceDN w:val="0"/>
      <w:adjustRightInd w:val="0"/>
      <w:spacing w:line="288" w:lineRule="auto"/>
      <w:textAlignment w:val="center"/>
    </w:pPr>
    <w:rPr>
      <w:rFonts w:cs="HelveticaNeue-Light"/>
      <w:color w:val="585A5E"/>
      <w:spacing w:val="5"/>
    </w:rPr>
  </w:style>
  <w:style w:type="paragraph" w:styleId="Kopfzeile">
    <w:name w:val="header"/>
    <w:basedOn w:val="Standard"/>
    <w:link w:val="KopfzeileZchn"/>
    <w:uiPriority w:val="99"/>
    <w:unhideWhenUsed/>
    <w:rsid w:val="002A37CD"/>
    <w:pPr>
      <w:tabs>
        <w:tab w:val="center" w:pos="4536"/>
        <w:tab w:val="right" w:pos="9072"/>
      </w:tabs>
    </w:pPr>
  </w:style>
  <w:style w:type="character" w:customStyle="1" w:styleId="KopfzeileZchn">
    <w:name w:val="Kopfzeile Zchn"/>
    <w:basedOn w:val="Absatz-Standardschriftart"/>
    <w:link w:val="Kopfzeile"/>
    <w:uiPriority w:val="99"/>
    <w:rsid w:val="002A37CD"/>
  </w:style>
  <w:style w:type="paragraph" w:styleId="Fuzeile">
    <w:name w:val="footer"/>
    <w:aliases w:val="CIMAC PM Footnote"/>
    <w:link w:val="FuzeileZchn"/>
    <w:uiPriority w:val="99"/>
    <w:unhideWhenUsed/>
    <w:qFormat/>
    <w:rsid w:val="009956C2"/>
    <w:pPr>
      <w:keepLines/>
      <w:framePr w:w="9639" w:h="567" w:hRule="exact" w:hSpace="142" w:vSpace="142" w:wrap="around" w:vAnchor="page" w:hAnchor="margin" w:xAlign="center" w:yAlign="bottom" w:anchorLock="1"/>
      <w:tabs>
        <w:tab w:val="left" w:pos="1134"/>
        <w:tab w:val="left" w:pos="1418"/>
        <w:tab w:val="left" w:pos="2835"/>
        <w:tab w:val="left" w:pos="3119"/>
        <w:tab w:val="left" w:pos="3402"/>
        <w:tab w:val="left" w:pos="9356"/>
      </w:tabs>
    </w:pPr>
    <w:rPr>
      <w:color w:val="6E6E6E"/>
      <w:sz w:val="16"/>
      <w:szCs w:val="16"/>
      <w:lang w:val="en-US"/>
    </w:rPr>
  </w:style>
  <w:style w:type="character" w:customStyle="1" w:styleId="FuzeileZchn">
    <w:name w:val="Fußzeile Zchn"/>
    <w:aliases w:val="CIMAC PM Footnote Zchn"/>
    <w:basedOn w:val="Absatz-Standardschriftart"/>
    <w:link w:val="Fuzeile"/>
    <w:uiPriority w:val="99"/>
    <w:rsid w:val="009956C2"/>
    <w:rPr>
      <w:color w:val="6E6E6E"/>
      <w:sz w:val="16"/>
      <w:szCs w:val="16"/>
      <w:lang w:val="en-US"/>
    </w:rPr>
  </w:style>
  <w:style w:type="paragraph" w:styleId="Sprechblasentext">
    <w:name w:val="Balloon Text"/>
    <w:basedOn w:val="Standard"/>
    <w:link w:val="SprechblasentextZchn"/>
    <w:uiPriority w:val="99"/>
    <w:semiHidden/>
    <w:unhideWhenUsed/>
    <w:rsid w:val="002A37CD"/>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2A37CD"/>
    <w:rPr>
      <w:rFonts w:ascii="Lucida Grande" w:hAnsi="Lucida Grande" w:cs="Lucida Grande"/>
      <w:sz w:val="18"/>
      <w:szCs w:val="18"/>
    </w:rPr>
  </w:style>
  <w:style w:type="paragraph" w:customStyle="1" w:styleId="EinfAbs">
    <w:name w:val="[Einf. Abs.]"/>
    <w:basedOn w:val="Standard"/>
    <w:uiPriority w:val="99"/>
    <w:rsid w:val="00A24EFB"/>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Seitenzahl">
    <w:name w:val="page number"/>
    <w:basedOn w:val="Absatz-Standardschriftart"/>
    <w:uiPriority w:val="99"/>
    <w:semiHidden/>
    <w:unhideWhenUsed/>
    <w:rsid w:val="00185A10"/>
  </w:style>
  <w:style w:type="paragraph" w:customStyle="1" w:styleId="CimacPMDate">
    <w:name w:val="Cimac PM Date"/>
    <w:qFormat/>
    <w:rsid w:val="00AC4E4F"/>
    <w:pPr>
      <w:tabs>
        <w:tab w:val="left" w:pos="1418"/>
      </w:tabs>
    </w:pPr>
    <w:rPr>
      <w:rFonts w:cs="HelveticaNeue-Light"/>
      <w:color w:val="1460B8"/>
      <w:spacing w:val="4"/>
      <w:sz w:val="24"/>
      <w:szCs w:val="24"/>
    </w:rPr>
  </w:style>
  <w:style w:type="character" w:customStyle="1" w:styleId="CIMACPMHeadline">
    <w:name w:val="CIMAC PM Headline"/>
    <w:uiPriority w:val="1"/>
    <w:qFormat/>
    <w:rsid w:val="00AC4E4F"/>
    <w:rPr>
      <w:rFonts w:ascii="Arial" w:hAnsi="Arial" w:cs="HelveticaNeue-Bold"/>
      <w:b/>
      <w:bCs/>
      <w:color w:val="1460B8"/>
      <w:spacing w:val="7"/>
      <w:sz w:val="48"/>
      <w:szCs w:val="48"/>
    </w:rPr>
  </w:style>
  <w:style w:type="character" w:customStyle="1" w:styleId="CimacPMIntrotext">
    <w:name w:val="Cimac PM Introtext"/>
    <w:uiPriority w:val="1"/>
    <w:qFormat/>
    <w:rsid w:val="003117BA"/>
    <w:rPr>
      <w:rFonts w:ascii="Arial" w:hAnsi="Arial" w:cs="HelveticaNeue-Medium"/>
      <w:b w:val="0"/>
      <w:color w:val="6E6E6E"/>
      <w:spacing w:val="3"/>
      <w:sz w:val="22"/>
      <w:szCs w:val="22"/>
    </w:rPr>
  </w:style>
  <w:style w:type="paragraph" w:customStyle="1" w:styleId="CimacPMText">
    <w:name w:val="Cimac PM Text"/>
    <w:basedOn w:val="EinfAbs"/>
    <w:qFormat/>
    <w:rsid w:val="003117BA"/>
    <w:pPr>
      <w:suppressAutoHyphens/>
      <w:spacing w:after="170"/>
    </w:pPr>
    <w:rPr>
      <w:rFonts w:ascii="Arial" w:hAnsi="Arial" w:cs="HelveticaNeue-Light"/>
      <w:color w:val="58595D"/>
      <w:spacing w:val="3"/>
      <w:sz w:val="20"/>
      <w:szCs w:val="20"/>
    </w:rPr>
  </w:style>
  <w:style w:type="paragraph" w:customStyle="1" w:styleId="CIMACPMSubline">
    <w:name w:val="CIMAC PM Subline"/>
    <w:basedOn w:val="CimacPMText"/>
    <w:qFormat/>
    <w:rsid w:val="003117BA"/>
    <w:rPr>
      <w:b/>
      <w:sz w:val="22"/>
      <w:szCs w:val="22"/>
    </w:rPr>
  </w:style>
  <w:style w:type="character" w:styleId="Hyperlink">
    <w:name w:val="Hyperlink"/>
    <w:basedOn w:val="Absatz-Standardschriftart"/>
    <w:uiPriority w:val="99"/>
    <w:unhideWhenUsed/>
    <w:rsid w:val="00AC4E4F"/>
    <w:rPr>
      <w:color w:val="1460B8"/>
      <w:u w:val="none"/>
    </w:rPr>
  </w:style>
  <w:style w:type="character" w:customStyle="1" w:styleId="CimacPMWebsite">
    <w:name w:val="Cimac PM Website"/>
    <w:uiPriority w:val="1"/>
    <w:qFormat/>
    <w:rsid w:val="00AC4E4F"/>
    <w:rPr>
      <w:rFonts w:ascii="Arial" w:hAnsi="Arial"/>
      <w:b w:val="0"/>
      <w:bCs w:val="0"/>
      <w:i w:val="0"/>
      <w:iCs w:val="0"/>
      <w:color w:val="1460B8"/>
      <w:sz w:val="20"/>
      <w:szCs w:val="20"/>
      <w:u w:val="none"/>
    </w:rPr>
  </w:style>
  <w:style w:type="table" w:styleId="Tabellenraster">
    <w:name w:val="Table Grid"/>
    <w:basedOn w:val="NormaleTabelle"/>
    <w:uiPriority w:val="59"/>
    <w:rsid w:val="0073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6F28A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imacCoverHeadline">
    <w:name w:val="Cimac Cover Headline"/>
    <w:basedOn w:val="Standard"/>
    <w:qFormat/>
    <w:rsid w:val="00AC4E4F"/>
    <w:pPr>
      <w:widowControl w:val="0"/>
      <w:suppressAutoHyphens/>
      <w:autoSpaceDE w:val="0"/>
      <w:autoSpaceDN w:val="0"/>
      <w:adjustRightInd w:val="0"/>
      <w:spacing w:line="288" w:lineRule="auto"/>
      <w:textAlignment w:val="center"/>
    </w:pPr>
    <w:rPr>
      <w:rFonts w:cs="HelveticaNeue-Bold"/>
      <w:b/>
      <w:bCs/>
      <w:color w:val="1460B8"/>
      <w:sz w:val="72"/>
      <w:szCs w:val="72"/>
    </w:rPr>
  </w:style>
  <w:style w:type="paragraph" w:customStyle="1" w:styleId="CimacCoverDate">
    <w:name w:val="Cimac Cover Date"/>
    <w:basedOn w:val="Standard"/>
    <w:qFormat/>
    <w:rsid w:val="00AC4E4F"/>
    <w:rPr>
      <w:color w:val="1460B8"/>
      <w:sz w:val="72"/>
      <w:szCs w:val="72"/>
    </w:rPr>
  </w:style>
  <w:style w:type="paragraph" w:customStyle="1" w:styleId="CimacCoverSubline">
    <w:name w:val="Cimac Cover Subline"/>
    <w:basedOn w:val="Standard"/>
    <w:qFormat/>
    <w:rsid w:val="00D45546"/>
    <w:pPr>
      <w:widowControl w:val="0"/>
      <w:autoSpaceDE w:val="0"/>
      <w:autoSpaceDN w:val="0"/>
      <w:adjustRightInd w:val="0"/>
      <w:spacing w:line="288" w:lineRule="auto"/>
      <w:textAlignment w:val="center"/>
    </w:pPr>
    <w:rPr>
      <w:rFonts w:cs="HelveticaNeue-Light"/>
      <w:color w:val="585A5E"/>
      <w:spacing w:val="5"/>
    </w:rPr>
  </w:style>
  <w:style w:type="paragraph" w:styleId="Kopfzeile">
    <w:name w:val="header"/>
    <w:basedOn w:val="Standard"/>
    <w:link w:val="KopfzeileZchn"/>
    <w:uiPriority w:val="99"/>
    <w:unhideWhenUsed/>
    <w:rsid w:val="002A37CD"/>
    <w:pPr>
      <w:tabs>
        <w:tab w:val="center" w:pos="4536"/>
        <w:tab w:val="right" w:pos="9072"/>
      </w:tabs>
    </w:pPr>
  </w:style>
  <w:style w:type="character" w:customStyle="1" w:styleId="KopfzeileZchn">
    <w:name w:val="Kopfzeile Zchn"/>
    <w:basedOn w:val="Absatz-Standardschriftart"/>
    <w:link w:val="Kopfzeile"/>
    <w:uiPriority w:val="99"/>
    <w:rsid w:val="002A37CD"/>
  </w:style>
  <w:style w:type="paragraph" w:styleId="Fuzeile">
    <w:name w:val="footer"/>
    <w:aliases w:val="CIMAC PM Footnote"/>
    <w:link w:val="FuzeileZchn"/>
    <w:uiPriority w:val="99"/>
    <w:unhideWhenUsed/>
    <w:qFormat/>
    <w:rsid w:val="009956C2"/>
    <w:pPr>
      <w:keepLines/>
      <w:framePr w:w="9639" w:h="567" w:hRule="exact" w:hSpace="142" w:vSpace="142" w:wrap="around" w:vAnchor="page" w:hAnchor="margin" w:xAlign="center" w:yAlign="bottom" w:anchorLock="1"/>
      <w:tabs>
        <w:tab w:val="left" w:pos="1134"/>
        <w:tab w:val="left" w:pos="1418"/>
        <w:tab w:val="left" w:pos="2835"/>
        <w:tab w:val="left" w:pos="3119"/>
        <w:tab w:val="left" w:pos="3402"/>
        <w:tab w:val="left" w:pos="9356"/>
      </w:tabs>
    </w:pPr>
    <w:rPr>
      <w:color w:val="6E6E6E"/>
      <w:sz w:val="16"/>
      <w:szCs w:val="16"/>
      <w:lang w:val="en-US"/>
    </w:rPr>
  </w:style>
  <w:style w:type="character" w:customStyle="1" w:styleId="FuzeileZchn">
    <w:name w:val="Fußzeile Zchn"/>
    <w:aliases w:val="CIMAC PM Footnote Zchn"/>
    <w:basedOn w:val="Absatz-Standardschriftart"/>
    <w:link w:val="Fuzeile"/>
    <w:uiPriority w:val="99"/>
    <w:rsid w:val="009956C2"/>
    <w:rPr>
      <w:color w:val="6E6E6E"/>
      <w:sz w:val="16"/>
      <w:szCs w:val="16"/>
      <w:lang w:val="en-US"/>
    </w:rPr>
  </w:style>
  <w:style w:type="paragraph" w:styleId="Sprechblasentext">
    <w:name w:val="Balloon Text"/>
    <w:basedOn w:val="Standard"/>
    <w:link w:val="SprechblasentextZchn"/>
    <w:uiPriority w:val="99"/>
    <w:semiHidden/>
    <w:unhideWhenUsed/>
    <w:rsid w:val="002A37CD"/>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2A37CD"/>
    <w:rPr>
      <w:rFonts w:ascii="Lucida Grande" w:hAnsi="Lucida Grande" w:cs="Lucida Grande"/>
      <w:sz w:val="18"/>
      <w:szCs w:val="18"/>
    </w:rPr>
  </w:style>
  <w:style w:type="paragraph" w:customStyle="1" w:styleId="EinfAbs">
    <w:name w:val="[Einf. Abs.]"/>
    <w:basedOn w:val="Standard"/>
    <w:uiPriority w:val="99"/>
    <w:rsid w:val="00A24EFB"/>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Seitenzahl">
    <w:name w:val="page number"/>
    <w:basedOn w:val="Absatz-Standardschriftart"/>
    <w:uiPriority w:val="99"/>
    <w:semiHidden/>
    <w:unhideWhenUsed/>
    <w:rsid w:val="00185A10"/>
  </w:style>
  <w:style w:type="paragraph" w:customStyle="1" w:styleId="CimacPMDate">
    <w:name w:val="Cimac PM Date"/>
    <w:qFormat/>
    <w:rsid w:val="00AC4E4F"/>
    <w:pPr>
      <w:tabs>
        <w:tab w:val="left" w:pos="1418"/>
      </w:tabs>
    </w:pPr>
    <w:rPr>
      <w:rFonts w:cs="HelveticaNeue-Light"/>
      <w:color w:val="1460B8"/>
      <w:spacing w:val="4"/>
      <w:sz w:val="24"/>
      <w:szCs w:val="24"/>
    </w:rPr>
  </w:style>
  <w:style w:type="character" w:customStyle="1" w:styleId="CIMACPMHeadline">
    <w:name w:val="CIMAC PM Headline"/>
    <w:uiPriority w:val="1"/>
    <w:qFormat/>
    <w:rsid w:val="00AC4E4F"/>
    <w:rPr>
      <w:rFonts w:ascii="Arial" w:hAnsi="Arial" w:cs="HelveticaNeue-Bold"/>
      <w:b/>
      <w:bCs/>
      <w:color w:val="1460B8"/>
      <w:spacing w:val="7"/>
      <w:sz w:val="48"/>
      <w:szCs w:val="48"/>
    </w:rPr>
  </w:style>
  <w:style w:type="character" w:customStyle="1" w:styleId="CimacPMIntrotext">
    <w:name w:val="Cimac PM Introtext"/>
    <w:uiPriority w:val="1"/>
    <w:qFormat/>
    <w:rsid w:val="003117BA"/>
    <w:rPr>
      <w:rFonts w:ascii="Arial" w:hAnsi="Arial" w:cs="HelveticaNeue-Medium"/>
      <w:b w:val="0"/>
      <w:color w:val="6E6E6E"/>
      <w:spacing w:val="3"/>
      <w:sz w:val="22"/>
      <w:szCs w:val="22"/>
    </w:rPr>
  </w:style>
  <w:style w:type="paragraph" w:customStyle="1" w:styleId="CimacPMText">
    <w:name w:val="Cimac PM Text"/>
    <w:basedOn w:val="EinfAbs"/>
    <w:qFormat/>
    <w:rsid w:val="003117BA"/>
    <w:pPr>
      <w:suppressAutoHyphens/>
      <w:spacing w:after="170"/>
    </w:pPr>
    <w:rPr>
      <w:rFonts w:ascii="Arial" w:hAnsi="Arial" w:cs="HelveticaNeue-Light"/>
      <w:color w:val="58595D"/>
      <w:spacing w:val="3"/>
      <w:sz w:val="20"/>
      <w:szCs w:val="20"/>
    </w:rPr>
  </w:style>
  <w:style w:type="paragraph" w:customStyle="1" w:styleId="CIMACPMSubline">
    <w:name w:val="CIMAC PM Subline"/>
    <w:basedOn w:val="CimacPMText"/>
    <w:qFormat/>
    <w:rsid w:val="003117BA"/>
    <w:rPr>
      <w:b/>
      <w:sz w:val="22"/>
      <w:szCs w:val="22"/>
    </w:rPr>
  </w:style>
  <w:style w:type="character" w:styleId="Hyperlink">
    <w:name w:val="Hyperlink"/>
    <w:basedOn w:val="Absatz-Standardschriftart"/>
    <w:uiPriority w:val="99"/>
    <w:unhideWhenUsed/>
    <w:rsid w:val="00AC4E4F"/>
    <w:rPr>
      <w:color w:val="1460B8"/>
      <w:u w:val="none"/>
    </w:rPr>
  </w:style>
  <w:style w:type="character" w:customStyle="1" w:styleId="CimacPMWebsite">
    <w:name w:val="Cimac PM Website"/>
    <w:uiPriority w:val="1"/>
    <w:qFormat/>
    <w:rsid w:val="00AC4E4F"/>
    <w:rPr>
      <w:rFonts w:ascii="Arial" w:hAnsi="Arial"/>
      <w:b w:val="0"/>
      <w:bCs w:val="0"/>
      <w:i w:val="0"/>
      <w:iCs w:val="0"/>
      <w:color w:val="1460B8"/>
      <w:sz w:val="20"/>
      <w:szCs w:val="20"/>
      <w:u w:val="none"/>
    </w:rPr>
  </w:style>
  <w:style w:type="table" w:styleId="Tabellenraster">
    <w:name w:val="Table Grid"/>
    <w:basedOn w:val="NormaleTabelle"/>
    <w:uiPriority w:val="59"/>
    <w:rsid w:val="0073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6F28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00505">
      <w:bodyDiv w:val="1"/>
      <w:marLeft w:val="0"/>
      <w:marRight w:val="0"/>
      <w:marTop w:val="0"/>
      <w:marBottom w:val="0"/>
      <w:divBdr>
        <w:top w:val="none" w:sz="0" w:space="0" w:color="auto"/>
        <w:left w:val="none" w:sz="0" w:space="0" w:color="auto"/>
        <w:bottom w:val="none" w:sz="0" w:space="0" w:color="auto"/>
        <w:right w:val="none" w:sz="0" w:space="0" w:color="auto"/>
      </w:divBdr>
    </w:div>
    <w:div w:id="16805443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mac.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imac.com" TargetMode="External"/><Relationship Id="rId4" Type="http://schemas.microsoft.com/office/2007/relationships/stylesWithEffects" Target="stylesWithEffects.xml"/><Relationship Id="rId9" Type="http://schemas.openxmlformats.org/officeDocument/2006/relationships/hyperlink" Target="mailto:info@cima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EDFE6-20DF-4CDA-92C8-BEA1644CB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916</Words>
  <Characters>5773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etage3 kommunikation + design gmbh</Company>
  <LinksUpToDate>false</LinksUpToDate>
  <CharactersWithSpaces>6676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Fritsch, Bettina</dc:creator>
  <cp:lastModifiedBy>Müller-Baum, Peter</cp:lastModifiedBy>
  <cp:revision>9</cp:revision>
  <cp:lastPrinted>2016-06-02T07:42:00Z</cp:lastPrinted>
  <dcterms:created xsi:type="dcterms:W3CDTF">2016-04-21T13:41:00Z</dcterms:created>
  <dcterms:modified xsi:type="dcterms:W3CDTF">2016-06-02T07:48:00Z</dcterms:modified>
</cp:coreProperties>
</file>